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6F1" w:rsidRPr="00B0159B" w:rsidRDefault="004706F1" w:rsidP="004706F1">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Pr>
          <w:rFonts w:ascii="Arial" w:eastAsia="Batang" w:hAnsi="Arial" w:cs="Arial"/>
          <w:b/>
          <w:bCs/>
          <w:kern w:val="0"/>
          <w:sz w:val="28"/>
          <w:szCs w:val="24"/>
          <w:lang w:val="en-GB" w:eastAsia="en-US"/>
        </w:rPr>
        <w:t>4</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C00CB0">
        <w:rPr>
          <w:rFonts w:ascii="Arial" w:eastAsia="Batang" w:hAnsi="Arial" w:cs="Arial"/>
          <w:b/>
          <w:bCs/>
          <w:kern w:val="0"/>
          <w:sz w:val="28"/>
          <w:szCs w:val="24"/>
          <w:lang w:val="en-GB" w:eastAsia="en-US"/>
        </w:rPr>
        <w:t>R1-2307668</w:t>
      </w:r>
    </w:p>
    <w:p w:rsidR="004706F1" w:rsidRPr="004706F1" w:rsidRDefault="004706F1" w:rsidP="004706F1">
      <w:pPr>
        <w:widowControl/>
        <w:tabs>
          <w:tab w:val="center" w:pos="4536"/>
          <w:tab w:val="right" w:pos="9072"/>
        </w:tabs>
        <w:wordWrap/>
        <w:autoSpaceDE/>
        <w:autoSpaceDN/>
        <w:spacing w:after="0" w:line="276" w:lineRule="auto"/>
        <w:jc w:val="left"/>
        <w:rPr>
          <w:rFonts w:ascii="Arial" w:eastAsia="MS Mincho" w:hAnsi="Arial" w:cs="Arial" w:hint="eastAsia"/>
          <w:b/>
          <w:bCs/>
          <w:kern w:val="0"/>
          <w:sz w:val="28"/>
          <w:szCs w:val="24"/>
          <w:lang w:val="en-GB" w:eastAsia="ja-JP"/>
        </w:rPr>
      </w:pPr>
      <w:r>
        <w:rPr>
          <w:rFonts w:ascii="Arial" w:eastAsia="MS Mincho" w:hAnsi="Arial" w:cs="Arial"/>
          <w:b/>
          <w:bCs/>
          <w:kern w:val="0"/>
          <w:sz w:val="28"/>
          <w:szCs w:val="24"/>
          <w:lang w:val="en-GB" w:eastAsia="ja-JP"/>
        </w:rPr>
        <w:t>Toulouse, France, August</w:t>
      </w:r>
      <w:r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21</w:t>
      </w:r>
      <w:r>
        <w:rPr>
          <w:rFonts w:ascii="Arial" w:eastAsia="MS Mincho" w:hAnsi="Arial" w:cs="Arial"/>
          <w:b/>
          <w:bCs/>
          <w:kern w:val="0"/>
          <w:sz w:val="28"/>
          <w:szCs w:val="24"/>
          <w:vertAlign w:val="superscript"/>
          <w:lang w:val="en-GB" w:eastAsia="ja-JP"/>
        </w:rPr>
        <w:t>st</w:t>
      </w:r>
      <w:r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25</w:t>
      </w:r>
      <w:r>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Pr>
          <w:rFonts w:ascii="Arial" w:eastAsia="MS Mincho" w:hAnsi="Arial" w:cs="Arial"/>
          <w:b/>
          <w:bCs/>
          <w:kern w:val="0"/>
          <w:sz w:val="28"/>
          <w:szCs w:val="24"/>
          <w:lang w:val="en-GB" w:eastAsia="ja-JP"/>
        </w:rPr>
        <w:t>3</w:t>
      </w:r>
    </w:p>
    <w:p w:rsidR="004706F1" w:rsidRPr="00B0159B" w:rsidRDefault="004706F1" w:rsidP="004706F1">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Pr="00B0159B">
        <w:rPr>
          <w:rFonts w:ascii="Arial" w:eastAsia="Batang" w:hAnsi="Arial" w:cs="Times New Roman"/>
          <w:kern w:val="0"/>
          <w:sz w:val="24"/>
          <w:szCs w:val="24"/>
          <w:lang w:val="en-GB" w:eastAsia="en-US"/>
        </w:rPr>
        <w:t>9.2.2.1</w:t>
      </w:r>
    </w:p>
    <w:p w:rsidR="004706F1" w:rsidRPr="00B0159B" w:rsidRDefault="004706F1" w:rsidP="004706F1">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4706F1" w:rsidRPr="00B0159B" w:rsidRDefault="004706F1" w:rsidP="004706F1">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Views on Evaluation of AI/ML for CSI feedback enhancement</w:t>
      </w:r>
    </w:p>
    <w:p w:rsidR="004706F1" w:rsidRPr="00B0159B" w:rsidRDefault="004706F1" w:rsidP="004706F1">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bookmarkStart w:id="1" w:name="_GoBack"/>
      <w:bookmarkEnd w:id="1"/>
    </w:p>
    <w:p w:rsidR="004706F1" w:rsidRPr="00B0159B" w:rsidRDefault="004706F1" w:rsidP="004706F1">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Introduction</w:t>
      </w:r>
    </w:p>
    <w:p w:rsidR="004706F1" w:rsidRPr="00B0159B" w:rsidRDefault="004706F1" w:rsidP="004706F1">
      <w:pPr>
        <w:widowControl/>
        <w:wordWrap/>
        <w:autoSpaceDE/>
        <w:autoSpaceDN/>
        <w:spacing w:after="24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RAN#94-e, Rel-18 new study item on “Study on Artificial Intelligence (AI)/Machine Learning (ML) for NR Air Interface” is endorsed. One of the objective of the study item [1] is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06F1" w:rsidRPr="00B0159B" w:rsidTr="00110139">
        <w:tc>
          <w:tcPr>
            <w:tcW w:w="9629" w:type="dxa"/>
            <w:shd w:val="clear" w:color="auto" w:fill="auto"/>
          </w:tcPr>
          <w:p w:rsidR="004706F1" w:rsidRPr="00B0159B" w:rsidRDefault="004706F1" w:rsidP="00110139">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4706F1" w:rsidRPr="00B0159B" w:rsidRDefault="004706F1" w:rsidP="00110139">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Use cases to focus on: </w:t>
            </w:r>
          </w:p>
          <w:p w:rsidR="004706F1" w:rsidRPr="00B0159B" w:rsidRDefault="004706F1" w:rsidP="00110139">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Initial set of use cases includes: </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highlight w:val="yellow"/>
                <w:lang w:val="en-GB" w:eastAsia="en-US"/>
              </w:rPr>
              <w:t>CSI feedback enhancement</w:t>
            </w:r>
            <w:r w:rsidRPr="00B0159B">
              <w:rPr>
                <w:rFonts w:ascii="Times" w:eastAsia="Batang" w:hAnsi="Times" w:cs="Times New Roman"/>
                <w:bCs/>
                <w:kern w:val="0"/>
                <w:szCs w:val="24"/>
                <w:lang w:val="en-GB" w:eastAsia="en-US"/>
              </w:rPr>
              <w:t>, e.g., overhead reduction, improved accuracy, prediction [RAN1]</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Beam management, e.g., </w:t>
            </w:r>
            <w:r w:rsidRPr="00B0159B">
              <w:rPr>
                <w:rFonts w:ascii="Times" w:eastAsia="Batang" w:hAnsi="Times" w:cs="Times New Roman"/>
                <w:kern w:val="0"/>
                <w:szCs w:val="24"/>
                <w:lang w:val="en-GB" w:eastAsia="en-US"/>
              </w:rPr>
              <w:t>beam prediction in time,</w:t>
            </w:r>
            <w:r w:rsidRPr="00B0159B">
              <w:rPr>
                <w:rFonts w:ascii="Times" w:eastAsia="Batang" w:hAnsi="Times" w:cs="Times New Roman"/>
                <w:color w:val="000000"/>
                <w:kern w:val="0"/>
                <w:szCs w:val="24"/>
                <w:shd w:val="clear" w:color="auto" w:fill="FFFFFF"/>
                <w:lang w:val="en-GB" w:eastAsia="en-US"/>
              </w:rPr>
              <w:t> and/or </w:t>
            </w:r>
            <w:r w:rsidRPr="00B0159B">
              <w:rPr>
                <w:rFonts w:ascii="Times" w:eastAsia="Batang" w:hAnsi="Times" w:cs="Times New Roman"/>
                <w:kern w:val="0"/>
                <w:szCs w:val="24"/>
                <w:lang w:val="en-GB" w:eastAsia="en-US"/>
              </w:rPr>
              <w:t>spatial domain</w:t>
            </w:r>
            <w:r w:rsidRPr="00B0159B">
              <w:rPr>
                <w:rFonts w:ascii="Times" w:eastAsia="Batang" w:hAnsi="Times" w:cs="Times New Roman"/>
                <w:color w:val="000000"/>
                <w:kern w:val="0"/>
                <w:szCs w:val="24"/>
                <w:shd w:val="clear" w:color="auto" w:fill="FFFFFF"/>
                <w:lang w:val="en-GB" w:eastAsia="en-US"/>
              </w:rPr>
              <w:t> for overhead and latency reduction, beam selection accuracy improvement [RAN1]</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kern w:val="0"/>
                <w:szCs w:val="24"/>
                <w:lang w:val="en-GB" w:eastAsia="en-US"/>
              </w:rPr>
              <w:t>Positioning accuracy enhancements for different scenarios including, e.g., those with</w:t>
            </w:r>
            <w:r w:rsidRPr="00B0159B">
              <w:rPr>
                <w:rFonts w:ascii="Times" w:eastAsia="Batang" w:hAnsi="Times" w:cs="Times New Roman"/>
                <w:color w:val="000000"/>
                <w:kern w:val="0"/>
                <w:szCs w:val="24"/>
                <w:shd w:val="clear" w:color="auto" w:fill="FFFFFF"/>
                <w:lang w:val="en-GB" w:eastAsia="en-US"/>
              </w:rPr>
              <w:t> heavy</w:t>
            </w:r>
            <w:r w:rsidRPr="00B0159B">
              <w:rPr>
                <w:rFonts w:ascii="Times" w:eastAsia="Batang" w:hAnsi="Times" w:cs="Times New Roman"/>
                <w:kern w:val="0"/>
                <w:szCs w:val="24"/>
                <w:lang w:val="en-GB" w:eastAsia="en-US"/>
              </w:rPr>
              <w:t xml:space="preserve"> NLOS </w:t>
            </w:r>
            <w:r w:rsidRPr="00B0159B">
              <w:rPr>
                <w:rFonts w:ascii="Times" w:eastAsia="Batang" w:hAnsi="Times" w:cs="Times New Roman"/>
                <w:color w:val="000000"/>
                <w:kern w:val="0"/>
                <w:szCs w:val="24"/>
                <w:shd w:val="clear" w:color="auto" w:fill="FFFFFF"/>
                <w:lang w:val="en-GB" w:eastAsia="en-US"/>
              </w:rPr>
              <w:t xml:space="preserve">conditions [RAN1] </w:t>
            </w:r>
          </w:p>
          <w:p w:rsidR="004706F1" w:rsidRPr="00B0159B" w:rsidRDefault="004706F1" w:rsidP="00110139">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Finalize representative sub use cases for each use case for characterization and baseline performance evaluations by RAN#98</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The AI/ML approaches for the selected sub use cases need to be diverse enough to support various requirements on the </w:t>
            </w:r>
            <w:proofErr w:type="spellStart"/>
            <w:r w:rsidRPr="00B0159B">
              <w:rPr>
                <w:rFonts w:ascii="Times" w:eastAsia="Batang" w:hAnsi="Times" w:cs="Times New Roman"/>
                <w:bCs/>
                <w:kern w:val="0"/>
                <w:szCs w:val="24"/>
                <w:lang w:val="en-GB" w:eastAsia="en-US"/>
              </w:rPr>
              <w:t>gNB</w:t>
            </w:r>
            <w:proofErr w:type="spellEnd"/>
            <w:r w:rsidRPr="00B0159B">
              <w:rPr>
                <w:rFonts w:ascii="Times" w:eastAsia="Batang" w:hAnsi="Times" w:cs="Times New Roman"/>
                <w:bCs/>
                <w:kern w:val="0"/>
                <w:szCs w:val="24"/>
                <w:lang w:val="en-GB" w:eastAsia="en-US"/>
              </w:rPr>
              <w:t>-UE collaboration levels</w:t>
            </w:r>
          </w:p>
          <w:p w:rsidR="004706F1" w:rsidRPr="00B0159B" w:rsidRDefault="004706F1" w:rsidP="00110139">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4706F1" w:rsidRPr="00B0159B" w:rsidRDefault="004706F1" w:rsidP="00110139">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For the </w:t>
            </w:r>
            <w:r w:rsidRPr="00B0159B">
              <w:rPr>
                <w:rFonts w:ascii="Times" w:eastAsia="Batang" w:hAnsi="Times" w:cs="Times New Roman"/>
                <w:bCs/>
                <w:kern w:val="0"/>
                <w:szCs w:val="24"/>
                <w:highlight w:val="yellow"/>
                <w:lang w:val="en-GB" w:eastAsia="en-US"/>
              </w:rPr>
              <w:t>use cases under</w:t>
            </w:r>
            <w:r w:rsidRPr="00B0159B">
              <w:rPr>
                <w:rFonts w:ascii="Times" w:eastAsia="Batang" w:hAnsi="Times" w:cs="Times New Roman"/>
                <w:bCs/>
                <w:kern w:val="0"/>
                <w:szCs w:val="24"/>
                <w:lang w:val="en-GB" w:eastAsia="en-US"/>
              </w:rPr>
              <w:t xml:space="preserve"> consideration:</w:t>
            </w:r>
          </w:p>
          <w:p w:rsidR="004706F1" w:rsidRPr="00B0159B" w:rsidRDefault="004706F1" w:rsidP="00110139">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Evaluate performance benefits of AI/ML based algorithms for the agreed use cases in the final representative set:</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Methodology based on statistical models (from TR 38.901 and TR 38.857 [positioning]), for link and system level simulations. </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Extensions of 3GPP evaluation methodology for better suitability to AI/ML based techniques should be considered as needed.</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Whether field data are optionally needed to further assess the performance and robustness in real-world environments should be discussed as part of the study. </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Need for common assumptions in dataset construction for training, validation and test for the selected use cases. </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adequate model training strategy, collaboration levels and associated implications</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agreed-upon base AI model(s) for calibration</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AI model description and training methodology used for evaluation should be reported for information and cross-checking purposes</w:t>
            </w:r>
          </w:p>
          <w:p w:rsidR="004706F1" w:rsidRPr="00B0159B" w:rsidRDefault="004706F1" w:rsidP="00110139">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KPIs: Determine the common KPIs and corresponding requirements for the AI/ML operations. Determine the use-case specific KPIs and benchmarks of the selected use-cases.</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Performance, inference latency and computational complexity of AI/ML based algorithms should be compared to that of a state-of-the-art baseline</w:t>
            </w:r>
          </w:p>
          <w:p w:rsidR="004706F1" w:rsidRPr="00B0159B" w:rsidRDefault="004706F1" w:rsidP="00110139">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Overhead, power consumption (including computational), memory storage, and hardware requirements (including for given processing delays) associated with enabling respective AI/ML scheme, as well as generalization capability should be considered.</w:t>
            </w:r>
          </w:p>
          <w:p w:rsidR="004706F1" w:rsidRPr="00B0159B" w:rsidRDefault="004706F1" w:rsidP="00110139">
            <w:pPr>
              <w:widowControl/>
              <w:wordWrap/>
              <w:autoSpaceDE/>
              <w:autoSpaceDN/>
              <w:spacing w:after="0" w:line="276" w:lineRule="auto"/>
              <w:jc w:val="left"/>
              <w:rPr>
                <w:rFonts w:ascii="Times" w:eastAsia="Batang" w:hAnsi="Times" w:cs="Times New Roman"/>
                <w:bCs/>
                <w:kern w:val="0"/>
                <w:szCs w:val="24"/>
                <w:lang w:val="en-GB" w:eastAsia="en-US"/>
              </w:rPr>
            </w:pPr>
          </w:p>
        </w:tc>
      </w:tr>
    </w:tbl>
    <w:p w:rsidR="004706F1" w:rsidRPr="00B0159B" w:rsidRDefault="004706F1" w:rsidP="004706F1">
      <w:pPr>
        <w:widowControl/>
        <w:wordWrap/>
        <w:autoSpaceDE/>
        <w:autoSpaceDN/>
        <w:spacing w:before="240" w:line="276" w:lineRule="auto"/>
        <w:ind w:right="-99"/>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this contribution, we will provide our views on the evaluation of AI/ML for CSI feedback enhancement. </w:t>
      </w:r>
    </w:p>
    <w:p w:rsidR="004706F1" w:rsidRPr="00B0159B" w:rsidRDefault="004706F1" w:rsidP="004706F1">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lastRenderedPageBreak/>
        <w:t>Evaluation on AI/ML for CSI feedback enhancement.</w:t>
      </w:r>
    </w:p>
    <w:p w:rsidR="004706F1" w:rsidRPr="00B0159B" w:rsidRDefault="004706F1" w:rsidP="004706F1">
      <w:pPr>
        <w:widowControl/>
        <w:wordWrap/>
        <w:autoSpaceDE/>
        <w:autoSpaceDN/>
        <w:spacing w:after="24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Based on the part of SID [1], captured above, the evaluation methodologies (EVMs) and KPIs for the use cases under consideration will be studied. In this regard, this contribution discusses EVMs and KPIs for one of the use cases, namely, CSI feedback enhancement. Moreover, we consider four sub-use cases under CSI feedback enhancement. A brief description of the sub-use cases, which are described in details in [2], is given below. </w:t>
      </w:r>
    </w:p>
    <w:p w:rsidR="004706F1" w:rsidRPr="00B0159B" w:rsidRDefault="004706F1" w:rsidP="004706F1">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CSI prediction</w:t>
      </w:r>
      <w:r w:rsidRPr="00B0159B">
        <w:rPr>
          <w:rFonts w:ascii="Times" w:eastAsia="Batang" w:hAnsi="Times" w:cs="Times New Roman"/>
          <w:kern w:val="0"/>
          <w:szCs w:val="24"/>
          <w:lang w:val="en-GB"/>
        </w:rPr>
        <w:t xml:space="preserve">:  This sub-use case considers the prediction of CSI in time domain. An AI/ML </w:t>
      </w:r>
      <w:r>
        <w:rPr>
          <w:rFonts w:ascii="Times" w:eastAsia="Batang" w:hAnsi="Times" w:cs="Times New Roman"/>
          <w:kern w:val="0"/>
          <w:szCs w:val="24"/>
          <w:lang w:val="en-GB"/>
        </w:rPr>
        <w:t>model</w:t>
      </w:r>
      <w:r w:rsidRPr="00B0159B">
        <w:rPr>
          <w:rFonts w:ascii="Times" w:eastAsia="Batang" w:hAnsi="Times" w:cs="Times New Roman"/>
          <w:kern w:val="0"/>
          <w:szCs w:val="24"/>
          <w:lang w:val="en-GB"/>
        </w:rPr>
        <w:t xml:space="preserve">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based on a set of inputs, e.g. past CSI measurements/reports. </w:t>
      </w:r>
    </w:p>
    <w:p w:rsidR="004706F1" w:rsidRPr="00B0159B" w:rsidRDefault="004706F1" w:rsidP="004706F1">
      <w:pPr>
        <w:widowControl/>
        <w:numPr>
          <w:ilvl w:val="0"/>
          <w:numId w:val="8"/>
        </w:numPr>
        <w:wordWrap/>
        <w:autoSpaceDE/>
        <w:autoSpaceDN/>
        <w:spacing w:after="0" w:line="276" w:lineRule="auto"/>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Frequency-domain CSI extrapolation:</w:t>
      </w:r>
      <w:r w:rsidRPr="00B0159B">
        <w:rPr>
          <w:rFonts w:ascii="Times" w:eastAsia="Batang" w:hAnsi="Times" w:cs="Times New Roman"/>
          <w:b/>
          <w:kern w:val="0"/>
          <w:szCs w:val="24"/>
          <w:lang w:val="en-GB"/>
        </w:rPr>
        <w:t xml:space="preserve"> </w:t>
      </w:r>
      <w:r w:rsidRPr="00B0159B">
        <w:rPr>
          <w:rFonts w:ascii="Times" w:eastAsia="Batang" w:hAnsi="Times" w:cs="Times New Roman"/>
          <w:kern w:val="0"/>
          <w:szCs w:val="24"/>
          <w:lang w:val="en-GB"/>
        </w:rPr>
        <w:t xml:space="preserve">This sub-use case considers extrapolation of CSI in the frequency domain.  An AI/ML solution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in one frequency band based on a set of inputs, e.g. CSI measurements/reports for another frequency band.</w:t>
      </w:r>
      <w:r w:rsidRPr="00B0159B">
        <w:rPr>
          <w:rFonts w:ascii="Times" w:eastAsia="Batang" w:hAnsi="Times" w:cs="Times New Roman" w:hint="eastAsia"/>
          <w:b/>
          <w:kern w:val="0"/>
          <w:szCs w:val="24"/>
          <w:lang w:val="en-GB"/>
        </w:rPr>
        <w:t xml:space="preserve">        </w:t>
      </w:r>
    </w:p>
    <w:p w:rsidR="004706F1" w:rsidRPr="00B0159B" w:rsidRDefault="004706F1" w:rsidP="004706F1">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Spatial-frequency domain CSI compression</w:t>
      </w:r>
      <w:r w:rsidRPr="00B0159B">
        <w:rPr>
          <w:rFonts w:ascii="Times" w:eastAsia="Batang" w:hAnsi="Times" w:cs="Times New Roman"/>
          <w:kern w:val="0"/>
          <w:szCs w:val="24"/>
          <w:lang w:val="en-GB"/>
        </w:rPr>
        <w:t xml:space="preserve">: This sub-use case envisions compression of the CSI feedback in spatial and frequency domains based on a two-sided model. One side of the model located at the UE encodes the CSI to its compressed representation. Another side of the model located at the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decodes and reconstructs the received compressed CSI feedback. The pair of encoder and decoder, hence, is referred to as an auto-encoder (AE). </w:t>
      </w:r>
    </w:p>
    <w:p w:rsidR="004706F1" w:rsidRPr="00B0159B" w:rsidRDefault="004706F1" w:rsidP="004706F1">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Temporal-spatial-frequency-domain CSI compression</w:t>
      </w:r>
      <w:r w:rsidRPr="00B0159B">
        <w:rPr>
          <w:rFonts w:ascii="Times" w:eastAsia="Batang" w:hAnsi="Times" w:cs="Times New Roman"/>
          <w:kern w:val="0"/>
          <w:szCs w:val="24"/>
          <w:lang w:val="en-GB"/>
        </w:rPr>
        <w:t>: This sub-use case considers the compression of CSI feedback in spatial, frequency, and time domains. As this sub-use case considers the three aforementioned compression domains, it can be loosely considered as a combination of the above three sub-use cases.</w:t>
      </w:r>
    </w:p>
    <w:p w:rsidR="004706F1" w:rsidRDefault="004706F1" w:rsidP="004706F1">
      <w:pPr>
        <w:widowControl/>
        <w:wordWrap/>
        <w:autoSpaceDE/>
        <w:autoSpaceDN/>
        <w:spacing w:after="0" w:line="276" w:lineRule="auto"/>
        <w:rPr>
          <w:rFonts w:ascii="Times" w:eastAsia="Batang" w:hAnsi="Times" w:cs="Times New Roman"/>
          <w:kern w:val="0"/>
          <w:szCs w:val="24"/>
          <w:lang w:val="en-GB"/>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rPr>
      </w:pPr>
      <w:r>
        <w:rPr>
          <w:rFonts w:ascii="Times" w:eastAsia="Batang" w:hAnsi="Times" w:cs="Times New Roman" w:hint="eastAsia"/>
          <w:kern w:val="0"/>
          <w:szCs w:val="24"/>
          <w:lang w:val="en-GB"/>
        </w:rPr>
        <w:t>Note: sub-use case</w:t>
      </w:r>
      <w:r>
        <w:rPr>
          <w:rFonts w:ascii="Times" w:eastAsia="Batang" w:hAnsi="Times" w:cs="Times New Roman"/>
          <w:kern w:val="0"/>
          <w:szCs w:val="24"/>
          <w:lang w:val="en-GB"/>
        </w:rPr>
        <w:t>s</w:t>
      </w:r>
      <w:r>
        <w:rPr>
          <w:rFonts w:ascii="Times" w:eastAsia="Batang" w:hAnsi="Times" w:cs="Times New Roman" w:hint="eastAsia"/>
          <w:kern w:val="0"/>
          <w:szCs w:val="24"/>
          <w:lang w:val="en-GB"/>
        </w:rPr>
        <w:t xml:space="preserve"> (b) and (</w:t>
      </w:r>
      <w:r>
        <w:rPr>
          <w:rFonts w:ascii="Times" w:eastAsia="Batang" w:hAnsi="Times" w:cs="Times New Roman"/>
          <w:kern w:val="0"/>
          <w:szCs w:val="24"/>
          <w:lang w:val="en-GB"/>
        </w:rPr>
        <w:t>d</w:t>
      </w:r>
      <w:r>
        <w:rPr>
          <w:rFonts w:ascii="Times" w:eastAsia="Batang" w:hAnsi="Times" w:cs="Times New Roman" w:hint="eastAsia"/>
          <w:kern w:val="0"/>
          <w:szCs w:val="24"/>
          <w:lang w:val="en-GB"/>
        </w:rPr>
        <w:t xml:space="preserve">) are presented in the Appendix </w:t>
      </w:r>
      <w:r>
        <w:rPr>
          <w:rFonts w:ascii="Times" w:eastAsia="Batang" w:hAnsi="Times" w:cs="Times New Roman"/>
          <w:kern w:val="0"/>
          <w:szCs w:val="24"/>
          <w:lang w:val="en-GB"/>
        </w:rPr>
        <w:t xml:space="preserve">section </w:t>
      </w:r>
      <w:r>
        <w:rPr>
          <w:rFonts w:ascii="Times" w:eastAsia="Batang" w:hAnsi="Times" w:cs="Times New Roman" w:hint="eastAsia"/>
          <w:kern w:val="0"/>
          <w:szCs w:val="24"/>
          <w:lang w:val="en-GB"/>
        </w:rPr>
        <w:t xml:space="preserve">as they are not selected as representative sub-use cases in this study item. </w:t>
      </w:r>
    </w:p>
    <w:p w:rsidR="004706F1" w:rsidRPr="00B0159B" w:rsidRDefault="004706F1" w:rsidP="004706F1">
      <w:pPr>
        <w:widowControl/>
        <w:wordWrap/>
        <w:autoSpaceDE/>
        <w:autoSpaceDN/>
        <w:spacing w:after="0" w:line="276" w:lineRule="auto"/>
        <w:rPr>
          <w:rFonts w:ascii="Times" w:eastAsia="Batang" w:hAnsi="Times" w:cs="Times New Roman"/>
          <w:b/>
          <w:kern w:val="0"/>
          <w:szCs w:val="24"/>
          <w:lang w:val="en-GB"/>
        </w:rPr>
      </w:pPr>
    </w:p>
    <w:p w:rsidR="004706F1" w:rsidRPr="00B0159B" w:rsidRDefault="004706F1" w:rsidP="004706F1">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Remaining Issue on </w:t>
      </w:r>
      <w:r w:rsidRPr="00B0159B">
        <w:rPr>
          <w:rFonts w:ascii="Times New Roman" w:eastAsia="Batang" w:hAnsi="Times New Roman" w:cs="Times New Roman" w:hint="eastAsia"/>
          <w:b/>
          <w:bCs/>
          <w:kern w:val="0"/>
          <w:sz w:val="28"/>
          <w:lang w:val="en-GB" w:eastAsia="en-US"/>
        </w:rPr>
        <w:t xml:space="preserve">General </w:t>
      </w:r>
      <w:r w:rsidRPr="00B0159B">
        <w:rPr>
          <w:rFonts w:ascii="Times New Roman" w:eastAsia="Batang" w:hAnsi="Times New Roman" w:cs="Times New Roman"/>
          <w:b/>
          <w:bCs/>
          <w:kern w:val="0"/>
          <w:sz w:val="28"/>
          <w:lang w:val="en-GB" w:eastAsia="en-US"/>
        </w:rPr>
        <w:t>Aspects of E</w:t>
      </w:r>
      <w:r w:rsidRPr="00B0159B">
        <w:rPr>
          <w:rFonts w:ascii="Times New Roman" w:eastAsia="Batang" w:hAnsi="Times New Roman" w:cs="Times New Roman" w:hint="eastAsia"/>
          <w:b/>
          <w:bCs/>
          <w:kern w:val="0"/>
          <w:sz w:val="28"/>
          <w:lang w:val="en-GB" w:eastAsia="en-US"/>
        </w:rPr>
        <w:t xml:space="preserv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ethodologies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RAN1 has made a good progress in coming up with a common evaluation methodology for the evaluation of two-sided model based CSI compression and </w:t>
      </w:r>
      <w:r>
        <w:rPr>
          <w:rFonts w:ascii="Times" w:eastAsia="Batang" w:hAnsi="Times" w:cs="Times New Roman"/>
          <w:kern w:val="0"/>
          <w:szCs w:val="24"/>
          <w:lang w:val="en-GB" w:eastAsia="en-US"/>
        </w:rPr>
        <w:t>UE-side</w:t>
      </w:r>
      <w:r w:rsidRPr="00B0159B">
        <w:rPr>
          <w:rFonts w:ascii="Times" w:eastAsia="Batang" w:hAnsi="Times" w:cs="Times New Roman"/>
          <w:kern w:val="0"/>
          <w:szCs w:val="24"/>
          <w:lang w:val="en-GB" w:eastAsia="en-US"/>
        </w:rPr>
        <w:t xml:space="preserve"> model based CSI prediction. </w:t>
      </w:r>
      <w:r>
        <w:rPr>
          <w:rFonts w:ascii="Times" w:eastAsia="Batang" w:hAnsi="Times" w:cs="Times New Roman"/>
          <w:kern w:val="0"/>
          <w:szCs w:val="24"/>
          <w:lang w:val="en-GB" w:eastAsia="en-US"/>
        </w:rPr>
        <w:t xml:space="preserve">The following details the remaining issue for evaluation of CSI prediction. </w:t>
      </w:r>
    </w:p>
    <w:p w:rsidR="004706F1" w:rsidRPr="008E70C7" w:rsidRDefault="004706F1" w:rsidP="004706F1">
      <w:pPr>
        <w:widowControl/>
        <w:wordWrap/>
        <w:autoSpaceDE/>
        <w:autoSpaceDN/>
        <w:spacing w:after="0" w:line="240" w:lineRule="auto"/>
        <w:jc w:val="left"/>
        <w:rPr>
          <w:rFonts w:ascii="Times" w:eastAsia="Batang" w:hAnsi="Times" w:cs="Times New Roman"/>
          <w:kern w:val="0"/>
          <w:szCs w:val="24"/>
          <w:lang w:val="en-GB"/>
        </w:rPr>
      </w:pPr>
    </w:p>
    <w:p w:rsidR="004706F1" w:rsidRPr="008E70C7" w:rsidRDefault="004706F1" w:rsidP="004706F1">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sidRPr="008E70C7">
        <w:rPr>
          <w:rFonts w:ascii="Times New Roman" w:eastAsia="Batang" w:hAnsi="Times New Roman" w:cs="Times New Roman" w:hint="eastAsia"/>
          <w:b/>
          <w:bCs/>
          <w:kern w:val="0"/>
          <w:sz w:val="24"/>
          <w:szCs w:val="24"/>
          <w:lang w:val="en-GB" w:eastAsia="en-US"/>
        </w:rPr>
        <w:t xml:space="preserve">Evaluation for CSI prediction </w:t>
      </w:r>
    </w:p>
    <w:p w:rsidR="004706F1" w:rsidRDefault="004706F1" w:rsidP="004706F1">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In RAN1#111, </w:t>
      </w:r>
      <w:r>
        <w:rPr>
          <w:rFonts w:ascii="Times" w:eastAsia="Batang" w:hAnsi="Times" w:cs="Times New Roman"/>
          <w:kern w:val="0"/>
          <w:szCs w:val="24"/>
          <w:lang w:val="en-GB"/>
        </w:rPr>
        <w:t xml:space="preserve">AI/ML based </w:t>
      </w:r>
      <w:r>
        <w:rPr>
          <w:rFonts w:ascii="Times" w:eastAsia="Batang" w:hAnsi="Times" w:cs="Times New Roman" w:hint="eastAsia"/>
          <w:kern w:val="0"/>
          <w:szCs w:val="24"/>
          <w:lang w:val="en-GB"/>
        </w:rPr>
        <w:t xml:space="preserve">CSI prediction </w:t>
      </w:r>
      <w:r>
        <w:rPr>
          <w:rFonts w:ascii="Times" w:eastAsia="Batang" w:hAnsi="Times" w:cs="Times New Roman"/>
          <w:kern w:val="0"/>
          <w:szCs w:val="24"/>
          <w:lang w:val="en-GB"/>
        </w:rPr>
        <w:t xml:space="preserve">using UE side model </w:t>
      </w:r>
      <w:r>
        <w:rPr>
          <w:rFonts w:ascii="Times" w:eastAsia="Batang" w:hAnsi="Times" w:cs="Times New Roman" w:hint="eastAsia"/>
          <w:kern w:val="0"/>
          <w:szCs w:val="24"/>
          <w:lang w:val="en-GB"/>
        </w:rPr>
        <w:t xml:space="preserve">is selected as one of the representative sub-use case. </w:t>
      </w:r>
      <w:r>
        <w:rPr>
          <w:rFonts w:ascii="Times" w:eastAsia="Batang" w:hAnsi="Times" w:cs="Times New Roman"/>
          <w:kern w:val="0"/>
          <w:szCs w:val="24"/>
          <w:lang w:val="en-GB"/>
        </w:rPr>
        <w:t xml:space="preserve">Moreover, agreements regarding the baseline for evaluation of CSI prediction sub-use case and scenarios to be considered are also taken as follows. </w:t>
      </w:r>
    </w:p>
    <w:p w:rsidR="004706F1" w:rsidRDefault="004706F1" w:rsidP="004706F1">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06F1" w:rsidRPr="00B0159B" w:rsidTr="00110139">
        <w:tc>
          <w:tcPr>
            <w:tcW w:w="9629" w:type="dxa"/>
            <w:shd w:val="clear" w:color="auto" w:fill="auto"/>
          </w:tcPr>
          <w:p w:rsidR="004706F1" w:rsidRPr="00BF4588" w:rsidRDefault="004706F1" w:rsidP="00110139">
            <w:pPr>
              <w:widowControl/>
              <w:tabs>
                <w:tab w:val="left" w:pos="990"/>
              </w:tabs>
              <w:wordWrap/>
              <w:autoSpaceDE/>
              <w:autoSpaceDN/>
              <w:spacing w:after="0" w:line="240" w:lineRule="auto"/>
              <w:jc w:val="left"/>
              <w:rPr>
                <w:rFonts w:ascii="Times" w:eastAsia="Batang" w:hAnsi="Times" w:cs="Times New Roman"/>
                <w:kern w:val="0"/>
                <w:szCs w:val="24"/>
                <w:highlight w:val="green"/>
                <w:lang w:val="en-GB" w:eastAsia="x-none"/>
              </w:rPr>
            </w:pPr>
            <w:r w:rsidRPr="00BF4588">
              <w:rPr>
                <w:rFonts w:ascii="Times" w:eastAsia="Batang" w:hAnsi="Times" w:cs="Times New Roman"/>
                <w:kern w:val="0"/>
                <w:szCs w:val="24"/>
                <w:highlight w:val="green"/>
                <w:lang w:val="en-GB" w:eastAsia="x-none"/>
              </w:rPr>
              <w:t>Agreement</w:t>
            </w:r>
            <w:r>
              <w:rPr>
                <w:rFonts w:ascii="Times" w:eastAsia="Batang" w:hAnsi="Times" w:cs="Times New Roman"/>
                <w:kern w:val="0"/>
                <w:szCs w:val="24"/>
                <w:highlight w:val="green"/>
                <w:lang w:val="en-GB" w:eastAsia="x-none"/>
              </w:rPr>
              <w:t xml:space="preserve"> RAN1#112b-e</w:t>
            </w:r>
          </w:p>
          <w:p w:rsidR="004706F1" w:rsidRPr="00BF4588" w:rsidRDefault="004706F1" w:rsidP="00110139">
            <w:pPr>
              <w:widowControl/>
              <w:tabs>
                <w:tab w:val="left" w:pos="990"/>
              </w:tabs>
              <w:wordWrap/>
              <w:autoSpaceDE/>
              <w:autoSpaceDN/>
              <w:spacing w:after="0" w:line="240" w:lineRule="auto"/>
              <w:jc w:val="left"/>
              <w:rPr>
                <w:rFonts w:ascii="Times" w:eastAsia="Batang" w:hAnsi="Times" w:cs="Times New Roman"/>
                <w:kern w:val="0"/>
                <w:szCs w:val="24"/>
                <w:lang w:val="en-GB" w:eastAsia="x-none"/>
              </w:rPr>
            </w:pPr>
            <w:r w:rsidRPr="00BF4588">
              <w:rPr>
                <w:rFonts w:ascii="Times" w:eastAsia="Batang" w:hAnsi="Times" w:cs="Times New Roman"/>
                <w:kern w:val="0"/>
                <w:szCs w:val="24"/>
                <w:lang w:val="en-GB" w:eastAsia="x-none"/>
              </w:rPr>
              <w:t>In CSI prediction using UE-side model use case, whether to address the potential spec impact of CSI prediction depends on RAN#100 final conclusion, focusing on the following</w:t>
            </w:r>
          </w:p>
          <w:p w:rsidR="004706F1" w:rsidRPr="00BF4588" w:rsidRDefault="004706F1" w:rsidP="00110139">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 xml:space="preserve">data collection procedure, mainly including RS configuration, measurement and report configuration, </w:t>
            </w:r>
            <w:proofErr w:type="spellStart"/>
            <w:r w:rsidRPr="00BF4588">
              <w:rPr>
                <w:rFonts w:ascii="Times" w:eastAsia="Batang" w:hAnsi="Times" w:cs="Times"/>
                <w:szCs w:val="24"/>
                <w:lang w:val="en-GB" w:eastAsia="x-none"/>
              </w:rPr>
              <w:t>resusing</w:t>
            </w:r>
            <w:proofErr w:type="spellEnd"/>
            <w:r w:rsidRPr="00BF4588">
              <w:rPr>
                <w:rFonts w:ascii="Times" w:eastAsia="Batang" w:hAnsi="Times" w:cs="Times"/>
                <w:szCs w:val="24"/>
                <w:lang w:val="en-GB" w:eastAsia="x-none"/>
              </w:rPr>
              <w:t xml:space="preserve"> as much as possible what is defined for UE side use cases</w:t>
            </w:r>
          </w:p>
          <w:p w:rsidR="004706F1" w:rsidRPr="00BF4588" w:rsidRDefault="004706F1" w:rsidP="00110139">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proofErr w:type="gramStart"/>
            <w:r w:rsidRPr="00BF4588">
              <w:rPr>
                <w:rFonts w:ascii="Times" w:eastAsia="Batang" w:hAnsi="Times" w:cs="Times"/>
                <w:szCs w:val="24"/>
                <w:lang w:val="en-GB" w:eastAsia="x-none"/>
              </w:rPr>
              <w:t>monitoring</w:t>
            </w:r>
            <w:proofErr w:type="gramEnd"/>
            <w:r w:rsidRPr="00BF4588">
              <w:rPr>
                <w:rFonts w:ascii="Times" w:eastAsia="Batang" w:hAnsi="Times" w:cs="Times"/>
                <w:szCs w:val="24"/>
                <w:lang w:val="en-GB" w:eastAsia="x-none"/>
              </w:rPr>
              <w:t xml:space="preserve"> procedure and metric for AI-based CSI prediction.</w:t>
            </w:r>
          </w:p>
          <w:p w:rsidR="004706F1" w:rsidRPr="00BF4588" w:rsidRDefault="004706F1" w:rsidP="00110139">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 xml:space="preserve">Model/functionality selection/switching and </w:t>
            </w:r>
            <w:proofErr w:type="spellStart"/>
            <w:r w:rsidRPr="00BF4588">
              <w:rPr>
                <w:rFonts w:ascii="Times" w:eastAsia="Batang" w:hAnsi="Times" w:cs="Times"/>
                <w:szCs w:val="24"/>
                <w:lang w:val="en-GB" w:eastAsia="x-none"/>
              </w:rPr>
              <w:t>finetuning</w:t>
            </w:r>
            <w:proofErr w:type="spellEnd"/>
            <w:r w:rsidRPr="00BF4588">
              <w:rPr>
                <w:rFonts w:ascii="Times" w:eastAsia="Batang" w:hAnsi="Times" w:cs="Times"/>
                <w:szCs w:val="24"/>
                <w:lang w:val="en-GB" w:eastAsia="x-none"/>
              </w:rPr>
              <w:t xml:space="preserve"> procedure.</w:t>
            </w:r>
          </w:p>
          <w:p w:rsidR="004706F1" w:rsidRPr="00BF4588" w:rsidRDefault="004706F1" w:rsidP="00110139">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Note: Discussion on potential specification impact is limited to aspects which would NOT duplicate the work in Rel-18 MIMO WI.</w:t>
            </w:r>
          </w:p>
          <w:p w:rsidR="004706F1" w:rsidRPr="00BF4588" w:rsidRDefault="004706F1" w:rsidP="00110139">
            <w:pPr>
              <w:widowControl/>
              <w:numPr>
                <w:ilvl w:val="0"/>
                <w:numId w:val="33"/>
              </w:numPr>
              <w:wordWrap/>
              <w:overflowPunct w:val="0"/>
              <w:autoSpaceDE/>
              <w:autoSpaceDN/>
              <w:adjustRightInd w:val="0"/>
              <w:spacing w:after="0" w:line="256" w:lineRule="auto"/>
              <w:ind w:leftChars="105" w:left="570"/>
              <w:jc w:val="left"/>
              <w:textAlignment w:val="baseline"/>
              <w:rPr>
                <w:rFonts w:ascii="Times New Roman" w:eastAsia="Malgun Gothic" w:hAnsi="Times New Roman" w:cs="Times"/>
                <w:b/>
                <w:bCs/>
                <w:i/>
                <w:iCs/>
                <w:color w:val="000000"/>
                <w:szCs w:val="20"/>
                <w:lang w:eastAsia="x-none"/>
              </w:rPr>
            </w:pPr>
            <w:r w:rsidRPr="00BF4588">
              <w:rPr>
                <w:rFonts w:ascii="Times" w:eastAsia="Batang" w:hAnsi="Times" w:cs="Times"/>
                <w:szCs w:val="24"/>
                <w:lang w:val="en-GB" w:eastAsia="x-none"/>
              </w:rPr>
              <w:t xml:space="preserve">Note: Minimize LCM related potential specification impact discussion that follow the high-level principle of other one-sided model sub-cases. </w:t>
            </w:r>
            <w:r w:rsidRPr="00BF4588">
              <w:rPr>
                <w:rFonts w:ascii="Times New Roman" w:eastAsia="Malgun Gothic" w:hAnsi="Times New Roman" w:cs="Times"/>
                <w:b/>
                <w:bCs/>
                <w:i/>
                <w:iCs/>
                <w:color w:val="000000"/>
                <w:szCs w:val="20"/>
                <w:lang w:eastAsia="x-none"/>
              </w:rPr>
              <w:t xml:space="preserve"> </w:t>
            </w:r>
          </w:p>
          <w:p w:rsidR="004706F1" w:rsidRPr="00BF4588" w:rsidRDefault="004706F1" w:rsidP="00110139">
            <w:pPr>
              <w:widowControl/>
              <w:wordWrap/>
              <w:autoSpaceDE/>
              <w:autoSpaceDN/>
              <w:spacing w:after="0" w:line="240" w:lineRule="auto"/>
              <w:ind w:left="420"/>
              <w:jc w:val="left"/>
              <w:rPr>
                <w:rFonts w:ascii="Times" w:eastAsia="Batang" w:hAnsi="Times" w:cs="Times New Roman"/>
                <w:kern w:val="0"/>
                <w:szCs w:val="24"/>
                <w:lang w:eastAsia="x-none"/>
              </w:rPr>
            </w:pPr>
          </w:p>
          <w:p w:rsidR="004706F1" w:rsidRPr="00255221" w:rsidRDefault="004706F1" w:rsidP="00110139">
            <w:pPr>
              <w:widowControl/>
              <w:wordWrap/>
              <w:adjustRightInd w:val="0"/>
              <w:snapToGrid w:val="0"/>
              <w:spacing w:after="120"/>
              <w:rPr>
                <w:rFonts w:ascii="Times New Roman" w:eastAsia="DengXian" w:hAnsi="Times New Roman" w:cs="Times New Roman"/>
                <w:b/>
                <w:kern w:val="0"/>
                <w:sz w:val="22"/>
                <w:highlight w:val="yellow"/>
                <w:lang w:eastAsia="zh-CN"/>
              </w:rPr>
            </w:pPr>
          </w:p>
          <w:p w:rsidR="004706F1" w:rsidRPr="00255221" w:rsidRDefault="004706F1" w:rsidP="00110139">
            <w:pPr>
              <w:widowControl/>
              <w:wordWrap/>
              <w:adjustRightInd w:val="0"/>
              <w:snapToGrid w:val="0"/>
              <w:spacing w:after="120"/>
              <w:rPr>
                <w:rFonts w:ascii="Times New Roman" w:eastAsia="DengXian" w:hAnsi="Times New Roman" w:cs="Times New Roman"/>
                <w:b/>
                <w:kern w:val="0"/>
                <w:szCs w:val="20"/>
                <w:highlight w:val="green"/>
                <w:lang w:eastAsia="zh-CN"/>
              </w:rPr>
            </w:pPr>
            <w:r w:rsidRPr="00255221">
              <w:rPr>
                <w:rFonts w:ascii="Times New Roman" w:eastAsia="DengXian" w:hAnsi="Times New Roman" w:cs="Times New Roman"/>
                <w:b/>
                <w:kern w:val="0"/>
                <w:szCs w:val="20"/>
                <w:highlight w:val="green"/>
                <w:lang w:eastAsia="zh-CN"/>
              </w:rPr>
              <w:t>Agreement (RAN1#112)</w:t>
            </w:r>
          </w:p>
          <w:p w:rsidR="004706F1" w:rsidRPr="00255221" w:rsidRDefault="004706F1" w:rsidP="00110139">
            <w:pPr>
              <w:widowControl/>
              <w:wordWrap/>
              <w:adjustRightInd w:val="0"/>
              <w:snapToGrid w:val="0"/>
              <w:spacing w:after="120"/>
              <w:rPr>
                <w:rFonts w:ascii="Times New Roman" w:eastAsia="SimSun" w:hAnsi="Times New Roman" w:cs="Times New Roman"/>
                <w:b/>
                <w:kern w:val="0"/>
                <w:szCs w:val="20"/>
                <w:lang w:eastAsia="zh-CN"/>
              </w:rPr>
            </w:pPr>
            <w:r w:rsidRPr="00255221">
              <w:rPr>
                <w:rFonts w:ascii="Times New Roman" w:eastAsia="SimSun" w:hAnsi="Times New Roman" w:cs="Times New Roman"/>
                <w:kern w:val="0"/>
                <w:szCs w:val="20"/>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706F1" w:rsidRPr="00255221" w:rsidTr="00110139">
              <w:tc>
                <w:tcPr>
                  <w:tcW w:w="9307" w:type="dxa"/>
                  <w:shd w:val="clear" w:color="auto" w:fill="auto"/>
                </w:tcPr>
                <w:p w:rsidR="004706F1" w:rsidRPr="00255221" w:rsidRDefault="004706F1" w:rsidP="00110139">
                  <w:pPr>
                    <w:widowControl/>
                    <w:wordWrap/>
                    <w:adjustRightInd w:val="0"/>
                    <w:snapToGrid w:val="0"/>
                    <w:spacing w:after="120"/>
                    <w:rPr>
                      <w:rFonts w:ascii="Times New Roman" w:eastAsia="SimSun" w:hAnsi="Times New Roman" w:cs="Times New Roman"/>
                      <w:bCs/>
                      <w:kern w:val="0"/>
                      <w:szCs w:val="20"/>
                      <w:highlight w:val="darkYellow"/>
                      <w:lang w:eastAsia="zh-CN"/>
                    </w:rPr>
                  </w:pPr>
                  <w:r w:rsidRPr="00255221">
                    <w:rPr>
                      <w:rFonts w:ascii="Times New Roman" w:eastAsia="SimSun" w:hAnsi="Times New Roman" w:cs="Times New Roman"/>
                      <w:bCs/>
                      <w:kern w:val="0"/>
                      <w:szCs w:val="20"/>
                      <w:highlight w:val="darkYellow"/>
                      <w:lang w:eastAsia="zh-CN"/>
                    </w:rPr>
                    <w:t>Working Assumption</w:t>
                  </w:r>
                </w:p>
                <w:p w:rsidR="004706F1" w:rsidRPr="00255221" w:rsidRDefault="004706F1" w:rsidP="00110139">
                  <w:pPr>
                    <w:widowControl/>
                    <w:wordWrap/>
                    <w:adjustRightInd w:val="0"/>
                    <w:snapToGrid w:val="0"/>
                    <w:spacing w:after="120"/>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 xml:space="preserve">For the AI/ML based CSI prediction sub use case, the nearest historical CSI w/o prediction as well as non-AI/ML/collaboration level x AI/ML based CSI prediction approach are both taken as baselines for the benchmark </w:t>
                  </w:r>
                  <w:r w:rsidRPr="00255221">
                    <w:rPr>
                      <w:rFonts w:ascii="Times New Roman" w:eastAsia="SimSun" w:hAnsi="Times New Roman" w:cs="Times New Roman"/>
                      <w:bCs/>
                      <w:kern w:val="0"/>
                      <w:szCs w:val="20"/>
                      <w:lang w:eastAsia="zh-CN"/>
                    </w:rPr>
                    <w:lastRenderedPageBreak/>
                    <w:t>of performance comparison, and the specific non-AI/ML/collaboration level x AI/ML based CSI prediction is reported by companies.</w:t>
                  </w:r>
                </w:p>
                <w:p w:rsidR="004706F1" w:rsidRPr="00255221" w:rsidRDefault="004706F1" w:rsidP="00110139">
                  <w:pPr>
                    <w:widowControl/>
                    <w:numPr>
                      <w:ilvl w:val="0"/>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Note: the specific non-AI/ML based CSI prediction is compatible with R18 MIMO; collaboration level x AI/ML based CSI prediction could be implementation based AI/ML compatible with R18 MIMO as an example</w:t>
                  </w:r>
                </w:p>
                <w:p w:rsidR="004706F1" w:rsidRPr="00255221" w:rsidRDefault="004706F1" w:rsidP="00110139">
                  <w:pPr>
                    <w:widowControl/>
                    <w:numPr>
                      <w:ilvl w:val="1"/>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It does not imply any restriction on future specification for CSI prediction</w:t>
                  </w:r>
                </w:p>
                <w:p w:rsidR="004706F1" w:rsidRPr="00255221" w:rsidRDefault="004706F1" w:rsidP="00110139">
                  <w:pPr>
                    <w:widowControl/>
                    <w:numPr>
                      <w:ilvl w:val="0"/>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FFS how to model the simulation cases for collaboration level x CSI prediction and LCM for collaboration level y/z CSI prediction</w:t>
                  </w:r>
                </w:p>
              </w:tc>
            </w:tr>
          </w:tbl>
          <w:p w:rsidR="004706F1" w:rsidRPr="00255221" w:rsidRDefault="004706F1" w:rsidP="00110139">
            <w:pPr>
              <w:wordWrap/>
              <w:autoSpaceDE/>
              <w:autoSpaceDN/>
              <w:snapToGrid w:val="0"/>
              <w:spacing w:after="120"/>
              <w:jc w:val="left"/>
              <w:rPr>
                <w:rFonts w:ascii="Times" w:eastAsia="Batang" w:hAnsi="Times" w:cs="Times New Roman"/>
                <w:bCs/>
                <w:lang w:val="en-GB" w:eastAsia="en-US"/>
              </w:rPr>
            </w:pPr>
          </w:p>
        </w:tc>
      </w:tr>
    </w:tbl>
    <w:p w:rsidR="004706F1" w:rsidRPr="00165725" w:rsidRDefault="004706F1" w:rsidP="004706F1">
      <w:pPr>
        <w:widowControl/>
        <w:wordWrap/>
        <w:autoSpaceDE/>
        <w:autoSpaceDN/>
        <w:spacing w:after="0" w:line="240" w:lineRule="auto"/>
        <w:jc w:val="left"/>
        <w:rPr>
          <w:rFonts w:ascii="Times" w:eastAsia="Batang" w:hAnsi="Times" w:cs="Times New Roman"/>
          <w:kern w:val="0"/>
          <w:szCs w:val="24"/>
        </w:rPr>
      </w:pPr>
    </w:p>
    <w:p w:rsidR="004706F1" w:rsidRDefault="004706F1" w:rsidP="004706F1">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RAN1#112b-e agreed the below agreement on evaluation of level x and level y/z-based CSI prediction. As it is indicated below, one of the baselines for evaluation of AI/ML based CSI prediction is level x AI/ML based CSI prediction. One of the differentiating factors between the level y/z based CSI prediction and level x based baseline is the LCM assistance that could be given to the UE from the </w:t>
      </w:r>
      <w:proofErr w:type="spellStart"/>
      <w:r>
        <w:rPr>
          <w:rFonts w:ascii="Times" w:eastAsia="Batang" w:hAnsi="Times" w:cs="Times New Roman"/>
          <w:kern w:val="0"/>
          <w:szCs w:val="24"/>
          <w:lang w:val="en-GB"/>
        </w:rPr>
        <w:t>gNB</w:t>
      </w:r>
      <w:proofErr w:type="spellEnd"/>
      <w:r>
        <w:rPr>
          <w:rFonts w:ascii="Times" w:eastAsia="Batang" w:hAnsi="Times" w:cs="Times New Roman"/>
          <w:kern w:val="0"/>
          <w:szCs w:val="24"/>
          <w:lang w:val="en-GB"/>
        </w:rPr>
        <w:t xml:space="preserve">. For example, if models are not generalizable across certain sets of scenarios/configurations, e.g., UE velocities, </w:t>
      </w:r>
      <w:proofErr w:type="spellStart"/>
      <w:r>
        <w:rPr>
          <w:rFonts w:ascii="Times" w:eastAsia="Batang" w:hAnsi="Times" w:cs="Times New Roman"/>
          <w:kern w:val="0"/>
          <w:szCs w:val="24"/>
          <w:lang w:val="en-GB"/>
        </w:rPr>
        <w:t>gNB</w:t>
      </w:r>
      <w:proofErr w:type="spellEnd"/>
      <w:r>
        <w:rPr>
          <w:rFonts w:ascii="Times" w:eastAsia="Batang" w:hAnsi="Times" w:cs="Times New Roman"/>
          <w:kern w:val="0"/>
          <w:szCs w:val="24"/>
          <w:lang w:val="en-GB"/>
        </w:rPr>
        <w:t xml:space="preserve"> may give LCM assistance in order to activate/deactivate/select etc. the appropriate AI/ML based functionality. Thus, it is crucial to identify which scenarios and configurations models for AI/ML based CSI prediction can generalize to or not. </w:t>
      </w:r>
    </w:p>
    <w:p w:rsidR="004706F1" w:rsidRDefault="004706F1" w:rsidP="004706F1">
      <w:pPr>
        <w:widowControl/>
        <w:wordWrap/>
        <w:autoSpaceDE/>
        <w:autoSpaceDN/>
        <w:spacing w:after="0" w:line="240" w:lineRule="auto"/>
        <w:jc w:val="left"/>
        <w:rPr>
          <w:rFonts w:ascii="Times" w:eastAsia="Batang" w:hAnsi="Times" w:cs="Times New Roman"/>
          <w:kern w:val="0"/>
          <w:szCs w:val="24"/>
          <w:lang w:val="en-GB"/>
        </w:rPr>
      </w:pPr>
    </w:p>
    <w:p w:rsidR="004706F1" w:rsidRDefault="004706F1" w:rsidP="004706F1">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06F1" w:rsidRPr="00B0159B" w:rsidTr="00110139">
        <w:tc>
          <w:tcPr>
            <w:tcW w:w="9629" w:type="dxa"/>
            <w:shd w:val="clear" w:color="auto" w:fill="auto"/>
          </w:tcPr>
          <w:p w:rsidR="004706F1" w:rsidRPr="00F00C00" w:rsidRDefault="004706F1" w:rsidP="00110139">
            <w:pPr>
              <w:widowControl/>
              <w:shd w:val="clear" w:color="auto" w:fill="FFFFFF"/>
              <w:wordWrap/>
              <w:adjustRightInd w:val="0"/>
              <w:snapToGrid w:val="0"/>
              <w:spacing w:after="120" w:line="252" w:lineRule="atLeast"/>
              <w:rPr>
                <w:rFonts w:ascii="Times New Roman" w:eastAsia="SimSun" w:hAnsi="Times New Roman" w:cs="Times New Roman"/>
                <w:color w:val="000000"/>
                <w:kern w:val="0"/>
                <w:sz w:val="22"/>
                <w:highlight w:val="green"/>
                <w:lang w:eastAsia="zh-CN"/>
              </w:rPr>
            </w:pPr>
            <w:r w:rsidRPr="00F00C00">
              <w:rPr>
                <w:rFonts w:ascii="Times New Roman" w:eastAsia="SimSun" w:hAnsi="Times New Roman" w:cs="Times New Roman" w:hint="eastAsia"/>
                <w:color w:val="000000"/>
                <w:kern w:val="0"/>
                <w:sz w:val="22"/>
                <w:highlight w:val="green"/>
                <w:lang w:eastAsia="zh-CN"/>
              </w:rPr>
              <w:t>A</w:t>
            </w:r>
            <w:r w:rsidRPr="00F00C00">
              <w:rPr>
                <w:rFonts w:ascii="Times New Roman" w:eastAsia="SimSun" w:hAnsi="Times New Roman" w:cs="Times New Roman"/>
                <w:color w:val="000000"/>
                <w:kern w:val="0"/>
                <w:sz w:val="22"/>
                <w:highlight w:val="green"/>
                <w:lang w:eastAsia="zh-CN"/>
              </w:rPr>
              <w:t>greement</w:t>
            </w:r>
            <w:r>
              <w:rPr>
                <w:rFonts w:ascii="Times New Roman" w:eastAsia="SimSun" w:hAnsi="Times New Roman" w:cs="Times New Roman"/>
                <w:color w:val="000000"/>
                <w:kern w:val="0"/>
                <w:sz w:val="22"/>
                <w:highlight w:val="green"/>
                <w:lang w:eastAsia="zh-CN"/>
              </w:rPr>
              <w:t xml:space="preserve"> RAN1#112b-e</w:t>
            </w:r>
          </w:p>
          <w:p w:rsidR="004706F1" w:rsidRPr="00F00C00" w:rsidRDefault="004706F1" w:rsidP="00110139">
            <w:pPr>
              <w:widowControl/>
              <w:shd w:val="clear" w:color="auto" w:fill="FFFFFF"/>
              <w:wordWrap/>
              <w:adjustRightInd w:val="0"/>
              <w:snapToGrid w:val="0"/>
              <w:spacing w:after="120" w:line="252" w:lineRule="atLeast"/>
              <w:rPr>
                <w:rFonts w:ascii="SimSun" w:eastAsia="SimSun" w:hAnsi="SimSun" w:cs="SimSun"/>
                <w:color w:val="000000"/>
                <w:kern w:val="0"/>
                <w:sz w:val="24"/>
                <w:lang w:eastAsia="zh-CN"/>
              </w:rPr>
            </w:pPr>
            <w:r w:rsidRPr="00F00C00">
              <w:rPr>
                <w:rFonts w:ascii="Times New Roman" w:eastAsia="SimSun" w:hAnsi="Times New Roman" w:cs="Times New Roman"/>
                <w:color w:val="000000"/>
                <w:kern w:val="0"/>
                <w:sz w:val="22"/>
                <w:lang w:eastAsia="zh-CN"/>
              </w:rPr>
              <w:t>For the AI/ML based CSI prediction sub use case, if collaboration level x is reported as the benchmark, the EVM to distinguish level x and level y/z based AI/ML CSI prediction is considered from the generalization aspect.</w:t>
            </w:r>
          </w:p>
          <w:p w:rsidR="004706F1" w:rsidRPr="00F00C00" w:rsidRDefault="004706F1" w:rsidP="00110139">
            <w:pPr>
              <w:widowControl/>
              <w:shd w:val="clear" w:color="auto" w:fill="FFFFFF"/>
              <w:wordWrap/>
              <w:adjustRightInd w:val="0"/>
              <w:snapToGrid w:val="0"/>
              <w:spacing w:after="120" w:line="252" w:lineRule="atLeast"/>
              <w:ind w:left="420" w:hanging="420"/>
              <w:rPr>
                <w:rFonts w:ascii="Microsoft YaHei UI" w:eastAsia="Microsoft YaHei UI" w:hAnsi="Microsoft YaHei UI" w:cs="SimSun"/>
                <w:color w:val="000000"/>
                <w:kern w:val="0"/>
                <w:sz w:val="27"/>
                <w:szCs w:val="27"/>
                <w:lang w:eastAsia="zh-CN"/>
              </w:rPr>
            </w:pPr>
            <w:r w:rsidRPr="00F00C00">
              <w:rPr>
                <w:rFonts w:ascii="Symbol" w:eastAsia="Microsoft YaHei UI" w:hAnsi="Symbol" w:cs="SimSun"/>
                <w:color w:val="000000"/>
                <w:kern w:val="0"/>
                <w:sz w:val="22"/>
                <w:lang w:eastAsia="zh-CN"/>
              </w:rPr>
              <w:t></w:t>
            </w:r>
            <w:r w:rsidRPr="00F00C00">
              <w:rPr>
                <w:rFonts w:ascii="Times New Roman" w:eastAsia="Microsoft YaHei UI" w:hAnsi="Times New Roman" w:cs="Times New Roman"/>
                <w:color w:val="000000"/>
                <w:kern w:val="0"/>
                <w:sz w:val="14"/>
                <w:szCs w:val="14"/>
                <w:lang w:eastAsia="zh-CN"/>
              </w:rPr>
              <w:t>           </w:t>
            </w:r>
            <w:r w:rsidRPr="00F00C00">
              <w:rPr>
                <w:rFonts w:ascii="Times New Roman" w:eastAsia="Microsoft YaHei UI" w:hAnsi="Times New Roman" w:cs="Times New Roman"/>
                <w:color w:val="000000"/>
                <w:kern w:val="0"/>
                <w:sz w:val="22"/>
                <w:lang w:eastAsia="zh-CN"/>
              </w:rPr>
              <w:t>E.g., collaboration level y/z based CSI prediction is modeled as the fine-tuning case or generalization Case 1, while collaboration level x based CSI prediction is modeled as generalization Case 2 or Case 3.</w:t>
            </w:r>
          </w:p>
        </w:tc>
      </w:tr>
    </w:tbl>
    <w:p w:rsidR="004706F1" w:rsidRDefault="004706F1" w:rsidP="004706F1">
      <w:pPr>
        <w:widowControl/>
        <w:wordWrap/>
        <w:autoSpaceDE/>
        <w:autoSpaceDN/>
        <w:spacing w:after="0" w:line="240" w:lineRule="auto"/>
        <w:jc w:val="left"/>
        <w:rPr>
          <w:rFonts w:ascii="Times" w:eastAsia="Batang" w:hAnsi="Times" w:cs="Times New Roman"/>
          <w:kern w:val="0"/>
          <w:szCs w:val="24"/>
          <w:lang w:val="en-GB"/>
        </w:rPr>
      </w:pPr>
    </w:p>
    <w:p w:rsidR="004706F1" w:rsidRPr="00CB63BB" w:rsidRDefault="004706F1" w:rsidP="004706F1">
      <w:pPr>
        <w:widowControl/>
        <w:wordWrap/>
        <w:autoSpaceDE/>
        <w:autoSpaceDN/>
        <w:spacing w:after="0" w:line="240" w:lineRule="auto"/>
        <w:jc w:val="left"/>
        <w:rPr>
          <w:rFonts w:ascii="Times" w:eastAsia="Batang" w:hAnsi="Times" w:cs="Times New Roman"/>
          <w:kern w:val="0"/>
          <w:szCs w:val="24"/>
        </w:rPr>
      </w:pPr>
    </w:p>
    <w:p w:rsidR="004706F1" w:rsidRDefault="004706F1" w:rsidP="004706F1">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Consideration of the three Cases for generalization performance evaluation is a good starting point. </w:t>
      </w:r>
      <w:r>
        <w:rPr>
          <w:rFonts w:ascii="Times" w:eastAsia="Batang" w:hAnsi="Times" w:cs="Times New Roman" w:hint="eastAsia"/>
          <w:kern w:val="0"/>
          <w:szCs w:val="24"/>
          <w:lang w:val="en-GB"/>
        </w:rPr>
        <w:t xml:space="preserve">To make proper evaluation </w:t>
      </w:r>
      <w:r>
        <w:rPr>
          <w:rFonts w:ascii="Times" w:eastAsia="Batang" w:hAnsi="Times" w:cs="Times New Roman"/>
          <w:kern w:val="0"/>
          <w:szCs w:val="24"/>
          <w:lang w:val="en-GB"/>
        </w:rPr>
        <w:t xml:space="preserve">of level y/z based AI/ML CSI prediction as compared to level x based CSI prediction, RAN1 may consider how LCM operation impact the performance of the system. As an example, model update, model switching could be taken. However, if Case 3 generalization performance </w:t>
      </w:r>
      <w:r w:rsidRPr="00B2407B">
        <w:rPr>
          <w:rFonts w:ascii="Times" w:eastAsia="Batang" w:hAnsi="Times" w:cs="Times New Roman"/>
          <w:kern w:val="0"/>
          <w:szCs w:val="24"/>
          <w:lang w:val="en-GB"/>
        </w:rPr>
        <w:t xml:space="preserve">is considered for level x based AIML based CSI prediction, the UE is expected to use the same model realization of the scenario being </w:t>
      </w:r>
      <w:r>
        <w:rPr>
          <w:rFonts w:ascii="Times" w:eastAsia="Batang" w:hAnsi="Times" w:cs="Times New Roman"/>
          <w:kern w:val="0"/>
          <w:szCs w:val="24"/>
          <w:lang w:val="en-GB"/>
        </w:rPr>
        <w:t>evaluated</w:t>
      </w:r>
      <w:r w:rsidRPr="00B2407B">
        <w:rPr>
          <w:rFonts w:ascii="Times" w:eastAsia="Batang" w:hAnsi="Times" w:cs="Times New Roman"/>
          <w:kern w:val="0"/>
          <w:szCs w:val="24"/>
          <w:lang w:val="en-GB"/>
        </w:rPr>
        <w:t xml:space="preserve">, e.g., single model for all speed in the range of speed considered for evaluation. </w:t>
      </w:r>
      <w:r>
        <w:rPr>
          <w:rFonts w:ascii="Times" w:eastAsia="Batang" w:hAnsi="Times" w:cs="Times New Roman"/>
          <w:kern w:val="0"/>
          <w:szCs w:val="24"/>
          <w:lang w:val="en-GB"/>
        </w:rPr>
        <w:t xml:space="preserve">   </w:t>
      </w:r>
    </w:p>
    <w:p w:rsidR="004706F1" w:rsidRPr="002D1E10" w:rsidRDefault="004706F1" w:rsidP="004706F1">
      <w:pPr>
        <w:wordWrap/>
        <w:autoSpaceDE/>
        <w:autoSpaceDN/>
        <w:rPr>
          <w:rFonts w:ascii="Times New Roman" w:eastAsia="Batang" w:hAnsi="Times New Roman" w:cs="Times New Roman"/>
          <w:b/>
          <w:i/>
          <w:lang w:val="en-GB" w:eastAsia="en-US"/>
        </w:rPr>
      </w:pPr>
    </w:p>
    <w:p w:rsidR="004706F1" w:rsidRDefault="004706F1" w:rsidP="004706F1">
      <w:pPr>
        <w:widowControl/>
        <w:wordWrap/>
        <w:autoSpaceDE/>
        <w:autoSpaceDN/>
        <w:spacing w:after="0" w:line="240" w:lineRule="auto"/>
        <w:ind w:leftChars="400" w:left="800"/>
        <w:jc w:val="left"/>
        <w:rPr>
          <w:rFonts w:ascii="Times" w:eastAsia="Batang" w:hAnsi="Times" w:cs="Times New Roman"/>
          <w:kern w:val="0"/>
          <w:szCs w:val="24"/>
        </w:rPr>
      </w:pPr>
    </w:p>
    <w:p w:rsidR="004706F1" w:rsidRDefault="004706F1" w:rsidP="004706F1">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 xml:space="preserve"> #1</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Pr>
          <w:rFonts w:ascii="Times New Roman" w:eastAsia="Batang" w:hAnsi="Times New Roman" w:cs="Times New Roman"/>
          <w:b/>
          <w:i/>
          <w:kern w:val="0"/>
          <w:szCs w:val="24"/>
          <w:lang w:val="en-GB" w:eastAsia="en-US"/>
        </w:rPr>
        <w:t xml:space="preserve">ion level x- </w:t>
      </w:r>
      <w:r w:rsidRPr="00255221">
        <w:rPr>
          <w:rFonts w:ascii="Times New Roman" w:eastAsia="Batang" w:hAnsi="Times New Roman" w:cs="Times New Roman"/>
          <w:b/>
          <w:i/>
          <w:kern w:val="0"/>
          <w:szCs w:val="24"/>
          <w:lang w:val="en-GB" w:eastAsia="en-US"/>
        </w:rPr>
        <w:t>based AI/ML CSI prediction is reported as the benchmark</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Pr>
          <w:rFonts w:ascii="Times New Roman" w:eastAsia="Batang" w:hAnsi="Times New Roman" w:cs="Times New Roman"/>
          <w:b/>
          <w:i/>
          <w:lang w:val="en-GB" w:eastAsia="en-US"/>
        </w:rPr>
        <w:t xml:space="preserve">generalization performance across N scenarios/configurations to be evaluated: </w:t>
      </w:r>
    </w:p>
    <w:p w:rsidR="004706F1"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4706F1" w:rsidRPr="002B13B4"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4706F1" w:rsidRPr="002B13B4"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or Case 3 to be considered. </w:t>
      </w:r>
    </w:p>
    <w:p w:rsidR="004706F1" w:rsidRDefault="004706F1" w:rsidP="004706F1">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Note1</w:t>
      </w:r>
      <w:r>
        <w:rPr>
          <w:rFonts w:ascii="Times New Roman" w:eastAsia="Batang" w:hAnsi="Times New Roman" w:cs="Times New Roman" w:hint="eastAsia"/>
          <w:b/>
          <w:i/>
          <w:lang w:val="en-GB" w:eastAsia="en-US"/>
        </w:rPr>
        <w:t xml:space="preserve">: </w:t>
      </w:r>
      <w:r>
        <w:rPr>
          <w:rFonts w:ascii="Times New Roman" w:eastAsia="Batang" w:hAnsi="Times New Roman" w:cs="Times New Roman"/>
          <w:b/>
          <w:i/>
          <w:lang w:val="en-GB" w:eastAsia="en-US"/>
        </w:rPr>
        <w:t xml:space="preserve">If Case 3 generalization performance is considered for level x, the UE is expected to use the same model for all realization of the scenario being evaluated, e.g., single model for all speeds in the speed range considered for evaluation. </w:t>
      </w:r>
    </w:p>
    <w:p w:rsidR="004706F1" w:rsidRPr="002B13B4" w:rsidRDefault="004706F1" w:rsidP="004706F1">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 xml:space="preserve">Note2: if different model size are assumed for level x and level y/z-based AI/ML prediction, the corresponding FLOPs, model size, parameters, to be reported. </w:t>
      </w:r>
    </w:p>
    <w:p w:rsidR="004706F1" w:rsidRDefault="004706F1" w:rsidP="004706F1">
      <w:pPr>
        <w:wordWrap/>
        <w:autoSpaceDE/>
        <w:autoSpaceDN/>
        <w:rPr>
          <w:rFonts w:ascii="Times New Roman" w:eastAsia="Batang" w:hAnsi="Times New Roman" w:cs="Times New Roman"/>
          <w:b/>
          <w:i/>
          <w:lang w:val="en-GB" w:eastAsia="en-US"/>
        </w:rPr>
      </w:pPr>
    </w:p>
    <w:p w:rsidR="004706F1" w:rsidRPr="008E70C7" w:rsidRDefault="004706F1" w:rsidP="004706F1">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sidRPr="008E70C7">
        <w:rPr>
          <w:rFonts w:ascii="Times New Roman" w:eastAsia="Batang" w:hAnsi="Times New Roman" w:cs="Times New Roman" w:hint="eastAsia"/>
          <w:b/>
          <w:bCs/>
          <w:kern w:val="0"/>
          <w:sz w:val="24"/>
          <w:szCs w:val="24"/>
          <w:lang w:val="en-GB" w:eastAsia="en-US"/>
        </w:rPr>
        <w:t xml:space="preserve">Evaluation </w:t>
      </w:r>
      <w:r>
        <w:rPr>
          <w:rFonts w:ascii="Times New Roman" w:eastAsia="Batang" w:hAnsi="Times New Roman" w:cs="Times New Roman"/>
          <w:b/>
          <w:bCs/>
          <w:kern w:val="0"/>
          <w:sz w:val="24"/>
          <w:szCs w:val="24"/>
          <w:lang w:val="en-GB" w:eastAsia="en-US"/>
        </w:rPr>
        <w:t xml:space="preserve">of Model Complexity </w:t>
      </w:r>
      <w:r w:rsidRPr="008E70C7">
        <w:rPr>
          <w:rFonts w:ascii="Times New Roman" w:eastAsia="Batang" w:hAnsi="Times New Roman" w:cs="Times New Roman" w:hint="eastAsia"/>
          <w:b/>
          <w:bCs/>
          <w:kern w:val="0"/>
          <w:sz w:val="24"/>
          <w:szCs w:val="24"/>
          <w:lang w:val="en-GB" w:eastAsia="en-US"/>
        </w:rPr>
        <w:t xml:space="preserve"> </w:t>
      </w:r>
    </w:p>
    <w:p w:rsidR="004706F1" w:rsidRPr="0070227A" w:rsidRDefault="004706F1" w:rsidP="004706F1">
      <w:pPr>
        <w:widowControl/>
        <w:wordWrap/>
        <w:autoSpaceDE/>
        <w:autoSpaceDN/>
        <w:spacing w:after="0" w:line="240" w:lineRule="auto"/>
        <w:rPr>
          <w:rFonts w:ascii="Times" w:eastAsia="Batang" w:hAnsi="Times" w:cs="Times New Roman"/>
          <w:kern w:val="0"/>
          <w:szCs w:val="24"/>
          <w:lang w:val="en-GB"/>
        </w:rPr>
      </w:pPr>
      <w:r w:rsidRPr="0070227A">
        <w:rPr>
          <w:rFonts w:ascii="Times" w:eastAsia="Batang" w:hAnsi="Times" w:cs="Times New Roman" w:hint="eastAsia"/>
          <w:kern w:val="0"/>
          <w:szCs w:val="24"/>
          <w:lang w:val="en-GB"/>
        </w:rPr>
        <w:t xml:space="preserve">It is useful </w:t>
      </w:r>
      <w:r w:rsidRPr="0070227A">
        <w:rPr>
          <w:rFonts w:ascii="Times" w:eastAsia="Batang" w:hAnsi="Times" w:cs="Times New Roman"/>
          <w:kern w:val="0"/>
          <w:szCs w:val="24"/>
          <w:lang w:val="en-GB"/>
        </w:rPr>
        <w:t xml:space="preserve">if some observations are drawn by comparing the complexity of AI/ML models and the algorithms to obtain legacy CSI. Companies have already submitted the complexity in terms of FLOPs for their AI/ML models. The same can be done for legacy CSI calculation. </w:t>
      </w:r>
    </w:p>
    <w:p w:rsidR="004706F1" w:rsidRDefault="004706F1" w:rsidP="004706F1">
      <w:pPr>
        <w:widowControl/>
        <w:wordWrap/>
        <w:autoSpaceDE/>
        <w:autoSpaceDN/>
        <w:spacing w:after="0" w:line="240" w:lineRule="auto"/>
        <w:rPr>
          <w:rFonts w:ascii="Times" w:eastAsia="Batang" w:hAnsi="Times" w:cs="Times New Roman"/>
          <w:kern w:val="0"/>
          <w:szCs w:val="24"/>
          <w:lang w:val="en-GB"/>
        </w:rPr>
      </w:pPr>
      <w:r w:rsidRPr="0070227A">
        <w:rPr>
          <w:rFonts w:ascii="Times" w:eastAsia="Batang" w:hAnsi="Times" w:cs="Times New Roman"/>
          <w:kern w:val="0"/>
          <w:szCs w:val="24"/>
          <w:lang w:val="en-GB"/>
        </w:rPr>
        <w:t xml:space="preserve">Moreover, it can be left up to companies how to obtain the </w:t>
      </w:r>
      <w:proofErr w:type="spellStart"/>
      <w:r w:rsidRPr="0070227A">
        <w:rPr>
          <w:rFonts w:ascii="Times" w:eastAsia="Batang" w:hAnsi="Times" w:cs="Times New Roman"/>
          <w:kern w:val="0"/>
          <w:szCs w:val="24"/>
          <w:lang w:val="en-GB"/>
        </w:rPr>
        <w:t>complecity</w:t>
      </w:r>
      <w:proofErr w:type="spellEnd"/>
      <w:r w:rsidRPr="0070227A">
        <w:rPr>
          <w:rFonts w:ascii="Times" w:eastAsia="Batang" w:hAnsi="Times" w:cs="Times New Roman"/>
          <w:kern w:val="0"/>
          <w:szCs w:val="24"/>
          <w:lang w:val="en-GB"/>
        </w:rPr>
        <w:t xml:space="preserve"> of legacy CSI but companies can employ the basic FLOPs counting methods for matrix/vectors operations such as multiplications, additions, SVD, etc.</w:t>
      </w:r>
    </w:p>
    <w:p w:rsidR="004706F1" w:rsidRPr="00553275" w:rsidRDefault="004706F1" w:rsidP="004706F1">
      <w:pPr>
        <w:widowControl/>
        <w:wordWrap/>
        <w:autoSpaceDE/>
        <w:autoSpaceDN/>
        <w:spacing w:after="0" w:line="240" w:lineRule="auto"/>
        <w:rPr>
          <w:rFonts w:ascii="Times" w:eastAsia="Batang" w:hAnsi="Times" w:cs="Times New Roman"/>
          <w:kern w:val="0"/>
          <w:szCs w:val="20"/>
          <w:lang w:val="en-GB"/>
        </w:rPr>
      </w:pPr>
    </w:p>
    <w:p w:rsidR="004706F1" w:rsidRPr="0070227A" w:rsidRDefault="004706F1" w:rsidP="004706F1">
      <w:pPr>
        <w:widowControl/>
        <w:wordWrap/>
        <w:adjustRightInd w:val="0"/>
        <w:snapToGrid w:val="0"/>
        <w:spacing w:after="120"/>
        <w:rPr>
          <w:rFonts w:ascii="Times New Roman" w:eastAsia="SimSun" w:hAnsi="Times New Roman" w:cs="Times New Roman"/>
          <w:i/>
          <w:kern w:val="0"/>
          <w:szCs w:val="20"/>
          <w:lang w:eastAsia="en-US"/>
        </w:rPr>
      </w:pPr>
      <w:r w:rsidRPr="00553275">
        <w:rPr>
          <w:rFonts w:ascii="Times New Roman" w:eastAsia="SimSun" w:hAnsi="Times New Roman" w:cs="Times New Roman"/>
          <w:b/>
          <w:i/>
          <w:kern w:val="0"/>
          <w:szCs w:val="20"/>
          <w:lang w:val="en-GB" w:eastAsia="en-US"/>
        </w:rPr>
        <w:lastRenderedPageBreak/>
        <w:t xml:space="preserve">Proposal #2: </w:t>
      </w:r>
      <w:r w:rsidRPr="0070227A">
        <w:rPr>
          <w:rFonts w:ascii="Times New Roman" w:eastAsia="SimSun" w:hAnsi="Times New Roman" w:cs="Times New Roman"/>
          <w:b/>
          <w:i/>
          <w:kern w:val="0"/>
          <w:szCs w:val="20"/>
          <w:lang w:eastAsia="en-US"/>
        </w:rPr>
        <w:t>For the evaluation of AI/ML based CSI compression and CSI prediction, observations</w:t>
      </w:r>
      <w:r w:rsidRPr="00553275">
        <w:rPr>
          <w:rFonts w:ascii="Times New Roman" w:eastAsia="SimSun" w:hAnsi="Times New Roman" w:cs="Times New Roman"/>
          <w:b/>
          <w:i/>
          <w:kern w:val="0"/>
          <w:szCs w:val="20"/>
          <w:lang w:eastAsia="en-US"/>
        </w:rPr>
        <w:t xml:space="preserve"> to be drawn</w:t>
      </w:r>
      <w:r w:rsidRPr="0070227A">
        <w:rPr>
          <w:rFonts w:ascii="Times New Roman" w:eastAsia="SimSun" w:hAnsi="Times New Roman" w:cs="Times New Roman"/>
          <w:b/>
          <w:i/>
          <w:kern w:val="0"/>
          <w:szCs w:val="20"/>
          <w:lang w:eastAsia="en-US"/>
        </w:rPr>
        <w:t xml:space="preserve"> i</w:t>
      </w:r>
      <w:r w:rsidRPr="00553275">
        <w:rPr>
          <w:rFonts w:ascii="Times New Roman" w:eastAsia="SimSun" w:hAnsi="Times New Roman" w:cs="Times New Roman"/>
          <w:b/>
          <w:i/>
          <w:kern w:val="0"/>
          <w:szCs w:val="20"/>
          <w:lang w:eastAsia="en-US"/>
        </w:rPr>
        <w:t>n terms of the complexity metric by c</w:t>
      </w:r>
      <w:r w:rsidRPr="0070227A">
        <w:rPr>
          <w:rFonts w:ascii="Times New Roman" w:eastAsia="SimSun" w:hAnsi="Times New Roman" w:cs="Times New Roman"/>
          <w:b/>
          <w:i/>
          <w:kern w:val="0"/>
          <w:szCs w:val="20"/>
          <w:lang w:eastAsia="en-US"/>
        </w:rPr>
        <w:t>ompar</w:t>
      </w:r>
      <w:r w:rsidRPr="00553275">
        <w:rPr>
          <w:rFonts w:ascii="Times New Roman" w:eastAsia="SimSun" w:hAnsi="Times New Roman" w:cs="Times New Roman"/>
          <w:b/>
          <w:i/>
          <w:kern w:val="0"/>
          <w:szCs w:val="20"/>
          <w:lang w:eastAsia="en-US"/>
        </w:rPr>
        <w:t>ing</w:t>
      </w:r>
      <w:r w:rsidRPr="0070227A">
        <w:rPr>
          <w:rFonts w:ascii="Times New Roman" w:eastAsia="SimSun" w:hAnsi="Times New Roman" w:cs="Times New Roman"/>
          <w:b/>
          <w:i/>
          <w:kern w:val="0"/>
          <w:szCs w:val="20"/>
          <w:lang w:eastAsia="en-US"/>
        </w:rPr>
        <w:t xml:space="preserve"> the FLOPs and/or memory storage between AI/ML and legacy non-AI/ML (e.g., </w:t>
      </w:r>
      <w:proofErr w:type="spellStart"/>
      <w:r w:rsidRPr="0070227A">
        <w:rPr>
          <w:rFonts w:ascii="Times New Roman" w:eastAsia="SimSun" w:hAnsi="Times New Roman" w:cs="Times New Roman"/>
          <w:b/>
          <w:i/>
          <w:kern w:val="0"/>
          <w:szCs w:val="20"/>
          <w:lang w:eastAsia="en-US"/>
        </w:rPr>
        <w:t>eType</w:t>
      </w:r>
      <w:proofErr w:type="spellEnd"/>
      <w:r w:rsidRPr="0070227A">
        <w:rPr>
          <w:rFonts w:ascii="Times New Roman" w:eastAsia="SimSun" w:hAnsi="Times New Roman" w:cs="Times New Roman"/>
          <w:b/>
          <w:i/>
          <w:kern w:val="0"/>
          <w:szCs w:val="20"/>
          <w:lang w:eastAsia="en-US"/>
        </w:rPr>
        <w:t xml:space="preserve"> II, non-AI/ML based CSI prediction, etc.) where how to calculate FLOPs and/or memory storage for legacy is up to companies.</w:t>
      </w:r>
    </w:p>
    <w:p w:rsidR="004706F1" w:rsidRDefault="004706F1" w:rsidP="004706F1">
      <w:pPr>
        <w:widowControl/>
        <w:wordWrap/>
        <w:autoSpaceDE/>
        <w:autoSpaceDN/>
        <w:spacing w:after="0" w:line="240" w:lineRule="auto"/>
        <w:rPr>
          <w:rFonts w:ascii="Times" w:eastAsia="Batang" w:hAnsi="Times" w:cs="Times New Roman"/>
          <w:kern w:val="0"/>
          <w:szCs w:val="24"/>
        </w:rPr>
      </w:pPr>
    </w:p>
    <w:p w:rsidR="004706F1" w:rsidRDefault="004706F1" w:rsidP="004706F1">
      <w:pPr>
        <w:widowControl/>
        <w:wordWrap/>
        <w:autoSpaceDE/>
        <w:autoSpaceDN/>
        <w:spacing w:after="0" w:line="240" w:lineRule="auto"/>
        <w:rPr>
          <w:rFonts w:ascii="Times" w:eastAsia="Batang" w:hAnsi="Times" w:cs="Times New Roman"/>
          <w:b/>
          <w:kern w:val="0"/>
          <w:szCs w:val="24"/>
          <w:lang w:val="en-GB" w:eastAsia="en-US"/>
        </w:rPr>
      </w:pPr>
      <w:r>
        <w:rPr>
          <w:rFonts w:ascii="Times" w:eastAsia="Batang" w:hAnsi="Times" w:cs="Times New Roman"/>
          <w:kern w:val="0"/>
          <w:szCs w:val="24"/>
          <w:lang w:val="en-GB" w:eastAsia="en-US"/>
        </w:rPr>
        <w:t>As an example Table 1-</w:t>
      </w:r>
      <w:r w:rsidRPr="00B0159B">
        <w:rPr>
          <w:rFonts w:ascii="Times" w:eastAsia="Batang" w:hAnsi="Times" w:cs="Times New Roman"/>
          <w:kern w:val="0"/>
          <w:szCs w:val="24"/>
          <w:lang w:val="en-GB" w:eastAsia="en-US"/>
        </w:rPr>
        <w:t xml:space="preserve">1 provides the complexity comparison of the </w:t>
      </w:r>
      <w:r>
        <w:rPr>
          <w:rFonts w:ascii="Times" w:eastAsia="Batang" w:hAnsi="Times" w:cs="Times New Roman"/>
          <w:kern w:val="0"/>
          <w:szCs w:val="24"/>
          <w:lang w:val="en-GB" w:eastAsia="en-US"/>
        </w:rPr>
        <w:t>a Bi-LSTM based two-sided model considered in our contribution</w:t>
      </w:r>
      <w:r w:rsidRPr="00B0159B">
        <w:rPr>
          <w:rFonts w:ascii="Times" w:eastAsia="Batang" w:hAnsi="Times" w:cs="Times New Roman"/>
          <w:kern w:val="0"/>
          <w:szCs w:val="24"/>
          <w:lang w:val="en-GB" w:eastAsia="en-US"/>
        </w:rPr>
        <w:t xml:space="preserve"> with respect to Rel-16 </w:t>
      </w:r>
      <w:proofErr w:type="spellStart"/>
      <w:r>
        <w:rPr>
          <w:rFonts w:ascii="Times" w:eastAsia="Batang" w:hAnsi="Times" w:cs="Times New Roman"/>
          <w:kern w:val="0"/>
          <w:szCs w:val="24"/>
          <w:lang w:val="en-GB" w:eastAsia="en-US"/>
        </w:rPr>
        <w:t>eType</w:t>
      </w:r>
      <w:proofErr w:type="spellEnd"/>
      <w:r>
        <w:rPr>
          <w:rFonts w:ascii="Times" w:eastAsia="Batang" w:hAnsi="Times" w:cs="Times New Roman"/>
          <w:kern w:val="0"/>
          <w:szCs w:val="24"/>
          <w:lang w:val="en-GB" w:eastAsia="en-US"/>
        </w:rPr>
        <w:t xml:space="preserve"> II CSI</w:t>
      </w:r>
      <w:r w:rsidRPr="00B0159B">
        <w:rPr>
          <w:rFonts w:ascii="Times" w:eastAsia="Batang" w:hAnsi="Times" w:cs="Times New Roman"/>
          <w:kern w:val="0"/>
          <w:szCs w:val="24"/>
          <w:lang w:val="en-GB" w:eastAsia="en-US"/>
        </w:rPr>
        <w:t xml:space="preserve"> in terms of mega-FLOPs. Two observations can be made from the table. </w:t>
      </w:r>
      <w:r>
        <w:rPr>
          <w:rFonts w:ascii="Times" w:eastAsia="Batang" w:hAnsi="Times" w:cs="Times New Roman"/>
          <w:kern w:val="0"/>
          <w:szCs w:val="24"/>
          <w:lang w:val="en-GB" w:eastAsia="en-US"/>
        </w:rPr>
        <w:t xml:space="preserve">The </w:t>
      </w:r>
      <w:r w:rsidRPr="00B0159B">
        <w:rPr>
          <w:rFonts w:ascii="Times" w:eastAsia="Batang" w:hAnsi="Times" w:cs="Times New Roman"/>
          <w:kern w:val="0"/>
          <w:szCs w:val="24"/>
          <w:lang w:val="en-GB" w:eastAsia="en-US"/>
        </w:rPr>
        <w:t xml:space="preserve">computational complexity </w:t>
      </w:r>
      <w:r>
        <w:rPr>
          <w:rFonts w:ascii="Times" w:eastAsia="Batang" w:hAnsi="Times" w:cs="Times New Roman"/>
          <w:kern w:val="0"/>
          <w:szCs w:val="24"/>
          <w:lang w:val="en-GB" w:eastAsia="en-US"/>
        </w:rPr>
        <w:t xml:space="preserve">of </w:t>
      </w:r>
      <w:r w:rsidRPr="00B0159B">
        <w:rPr>
          <w:rFonts w:ascii="Times" w:eastAsia="Batang" w:hAnsi="Times" w:cs="Times New Roman"/>
          <w:kern w:val="0"/>
          <w:szCs w:val="24"/>
          <w:lang w:val="en-GB" w:eastAsia="en-US"/>
        </w:rPr>
        <w:t xml:space="preserve">AI-based CSI compression </w:t>
      </w:r>
      <w:r>
        <w:rPr>
          <w:rFonts w:ascii="Times" w:eastAsia="Batang" w:hAnsi="Times" w:cs="Times New Roman"/>
          <w:kern w:val="0"/>
          <w:szCs w:val="24"/>
          <w:lang w:val="en-GB" w:eastAsia="en-US"/>
        </w:rPr>
        <w:t xml:space="preserve">introduces multiple order </w:t>
      </w:r>
      <w:r w:rsidRPr="00B0159B">
        <w:rPr>
          <w:rFonts w:ascii="Times" w:eastAsia="Batang" w:hAnsi="Times" w:cs="Times New Roman"/>
          <w:kern w:val="0"/>
          <w:szCs w:val="24"/>
          <w:lang w:val="en-GB" w:eastAsia="en-US"/>
        </w:rPr>
        <w:t xml:space="preserve">as compared to PMI derivation based on Rel-16 </w:t>
      </w:r>
      <w:proofErr w:type="spellStart"/>
      <w:r>
        <w:rPr>
          <w:rFonts w:ascii="Times" w:eastAsia="Batang" w:hAnsi="Times" w:cs="Times New Roman"/>
          <w:kern w:val="0"/>
          <w:szCs w:val="24"/>
          <w:lang w:val="en-GB" w:eastAsia="en-US"/>
        </w:rPr>
        <w:t>eType</w:t>
      </w:r>
      <w:proofErr w:type="spellEnd"/>
      <w:r>
        <w:rPr>
          <w:rFonts w:ascii="Times" w:eastAsia="Batang" w:hAnsi="Times" w:cs="Times New Roman"/>
          <w:kern w:val="0"/>
          <w:szCs w:val="24"/>
          <w:lang w:val="en-GB" w:eastAsia="en-US"/>
        </w:rPr>
        <w:t xml:space="preserve"> II CSI</w:t>
      </w:r>
      <w:r w:rsidRPr="00B0159B">
        <w:rPr>
          <w:rFonts w:ascii="Times" w:eastAsia="Batang" w:hAnsi="Times" w:cs="Times New Roman"/>
          <w:kern w:val="0"/>
          <w:szCs w:val="24"/>
          <w:lang w:val="en-GB" w:eastAsia="en-US"/>
        </w:rPr>
        <w:t xml:space="preserve">. However, in order to have the full picture of the requirements for AI-based CSI compression, the impact of such increase in computational complexity on inference latency shall be studied.  This is particularly important as the level of parallelization allowed for the tasks in AI-based CSI compression and in legacy codebooks based CSI computation might be different. </w:t>
      </w:r>
    </w:p>
    <w:p w:rsidR="004706F1" w:rsidRDefault="004706F1" w:rsidP="004706F1">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p>
    <w:p w:rsidR="004706F1" w:rsidRPr="00B0159B" w:rsidRDefault="004706F1" w:rsidP="004706F1">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r>
        <w:rPr>
          <w:rFonts w:ascii="Times" w:eastAsia="Batang" w:hAnsi="Times" w:cs="Times New Roman" w:hint="eastAsia"/>
          <w:b/>
          <w:kern w:val="0"/>
          <w:szCs w:val="24"/>
          <w:lang w:val="en-GB" w:eastAsia="en-US"/>
        </w:rPr>
        <w:t xml:space="preserve">Table </w:t>
      </w:r>
      <w:r w:rsidRPr="00B0159B">
        <w:rPr>
          <w:rFonts w:ascii="Times" w:eastAsia="Batang" w:hAnsi="Times" w:cs="Times New Roman" w:hint="eastAsia"/>
          <w:b/>
          <w:kern w:val="0"/>
          <w:szCs w:val="24"/>
          <w:lang w:val="en-GB" w:eastAsia="en-US"/>
        </w:rPr>
        <w:t>1</w:t>
      </w:r>
      <w:r>
        <w:rPr>
          <w:rFonts w:ascii="Times" w:eastAsia="Batang" w:hAnsi="Times" w:cs="Times New Roman"/>
          <w:b/>
          <w:kern w:val="0"/>
          <w:szCs w:val="24"/>
          <w:lang w:val="en-GB" w:eastAsia="en-US"/>
        </w:rPr>
        <w:t>-1</w:t>
      </w:r>
      <w:r w:rsidRPr="00B0159B">
        <w:rPr>
          <w:rFonts w:ascii="Times" w:eastAsia="Batang" w:hAnsi="Times" w:cs="Times New Roman"/>
          <w:b/>
          <w:kern w:val="0"/>
          <w:szCs w:val="24"/>
          <w:lang w:val="en-GB" w:eastAsia="en-US"/>
        </w:rPr>
        <w:t xml:space="preserve"> Complexity in terms of mega-FLOPs and model size</w:t>
      </w:r>
    </w:p>
    <w:tbl>
      <w:tblPr>
        <w:tblW w:w="9855" w:type="dxa"/>
        <w:jc w:val="center"/>
        <w:tblCellMar>
          <w:left w:w="0" w:type="dxa"/>
          <w:right w:w="0" w:type="dxa"/>
        </w:tblCellMar>
        <w:tblLook w:val="0600" w:firstRow="0" w:lastRow="0" w:firstColumn="0" w:lastColumn="0" w:noHBand="1" w:noVBand="1"/>
      </w:tblPr>
      <w:tblGrid>
        <w:gridCol w:w="542"/>
        <w:gridCol w:w="751"/>
        <w:gridCol w:w="2475"/>
        <w:gridCol w:w="1756"/>
        <w:gridCol w:w="1701"/>
        <w:gridCol w:w="1275"/>
        <w:gridCol w:w="1276"/>
        <w:gridCol w:w="79"/>
      </w:tblGrid>
      <w:tr w:rsidR="004706F1" w:rsidRPr="00B0159B" w:rsidTr="00110139">
        <w:trPr>
          <w:trHeight w:val="288"/>
          <w:jc w:val="center"/>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Index</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Payload</w:t>
            </w:r>
          </w:p>
        </w:tc>
        <w:tc>
          <w:tcPr>
            <w:tcW w:w="2475"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Rel-16 CB complexity</w:t>
            </w:r>
          </w:p>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 of FLOPs (Mega-FLOPs)</w:t>
            </w:r>
          </w:p>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proofErr w:type="gramStart"/>
            <w:r w:rsidRPr="00B0159B">
              <w:rPr>
                <w:rFonts w:ascii="Times New Roman" w:eastAsia="Gulim" w:hAnsi="Times New Roman" w:cs="Times New Roman"/>
                <w:b/>
                <w:bCs/>
                <w:kern w:val="24"/>
                <w:szCs w:val="20"/>
                <w:lang w:val="en-IN"/>
              </w:rPr>
              <w:t>For  paramCombination</w:t>
            </w:r>
            <w:proofErr w:type="gramEnd"/>
            <w:r w:rsidRPr="00B0159B">
              <w:rPr>
                <w:rFonts w:ascii="Times New Roman" w:eastAsia="Gulim" w:hAnsi="Times New Roman" w:cs="Times New Roman"/>
                <w:b/>
                <w:bCs/>
                <w:kern w:val="24"/>
                <w:szCs w:val="20"/>
                <w:lang w:val="en-IN"/>
              </w:rPr>
              <w:t>-r16=1-8.</w:t>
            </w:r>
          </w:p>
        </w:tc>
        <w:tc>
          <w:tcPr>
            <w:tcW w:w="3457" w:type="dxa"/>
            <w:gridSpan w:val="2"/>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Bi-LSTM model complexity (# of FLOPs (Mega-FLOPs)</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8EA9DB"/>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 xml:space="preserve">Model </w:t>
            </w:r>
          </w:p>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Size (# of parameters)</w:t>
            </w:r>
          </w:p>
        </w:tc>
      </w:tr>
      <w:tr w:rsidR="004706F1" w:rsidRPr="00B0159B" w:rsidTr="00110139">
        <w:trPr>
          <w:trHeight w:val="38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706F1" w:rsidRPr="00B0159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706F1" w:rsidRPr="00B0159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UE side</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r w:rsidRPr="00B0159B">
              <w:rPr>
                <w:rFonts w:ascii="Times New Roman" w:eastAsia="Gulim" w:hAnsi="Times New Roman" w:cs="Times New Roman"/>
                <w:b/>
                <w:bCs/>
                <w:color w:val="000000"/>
                <w:kern w:val="24"/>
                <w:szCs w:val="20"/>
                <w:lang w:val="en-IN"/>
              </w:rPr>
              <w:t>Encoder</w:t>
            </w:r>
          </w:p>
        </w:tc>
        <w:tc>
          <w:tcPr>
            <w:tcW w:w="1701" w:type="dxa"/>
            <w:tcBorders>
              <w:top w:val="single" w:sz="4" w:space="0" w:color="000000"/>
              <w:left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Decoder</w:t>
            </w:r>
          </w:p>
        </w:tc>
        <w:tc>
          <w:tcPr>
            <w:tcW w:w="1275" w:type="dxa"/>
            <w:tcBorders>
              <w:top w:val="single" w:sz="4" w:space="0" w:color="000000"/>
              <w:left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Encoder</w:t>
            </w:r>
          </w:p>
        </w:tc>
        <w:tc>
          <w:tcPr>
            <w:tcW w:w="1355" w:type="dxa"/>
            <w:gridSpan w:val="2"/>
            <w:tcBorders>
              <w:top w:val="single" w:sz="4" w:space="0" w:color="000000"/>
              <w:left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Decoder</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55</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171.7</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17,16,404</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66,15,616</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84</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171.9</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17,20,698</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66,23,808</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3</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100</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17,22,872</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66,27,904</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157</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17,34,012</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66,48,384</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214</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172.9</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17,43,248</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66,64,768</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6</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272</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17,52,772</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66,81,152</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7</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230</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173.1</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17,45,602</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66,68,864</w:t>
            </w:r>
          </w:p>
        </w:tc>
      </w:tr>
      <w:tr w:rsidR="004706F1" w:rsidRPr="00B0159B" w:rsidTr="00110139">
        <w:trPr>
          <w:gridAfter w:val="1"/>
          <w:wAfter w:w="79" w:type="dxa"/>
          <w:trHeight w:val="28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w:t>
            </w: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331</w:t>
            </w:r>
          </w:p>
        </w:tc>
        <w:tc>
          <w:tcPr>
            <w:tcW w:w="24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17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175.8</w:t>
            </w:r>
          </w:p>
        </w:tc>
        <w:tc>
          <w:tcPr>
            <w:tcW w:w="1275" w:type="dxa"/>
            <w:tcBorders>
              <w:top w:val="single" w:sz="4" w:space="0" w:color="000000"/>
              <w:left w:val="single" w:sz="4" w:space="0" w:color="000000"/>
              <w:bottom w:val="single" w:sz="4" w:space="0" w:color="000000"/>
              <w:right w:val="single" w:sz="4" w:space="0" w:color="000000"/>
            </w:tcBorders>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18,13,124</w:t>
            </w:r>
          </w:p>
        </w:tc>
        <w:tc>
          <w:tcPr>
            <w:tcW w:w="1276" w:type="dxa"/>
            <w:tcBorders>
              <w:top w:val="single" w:sz="4" w:space="0" w:color="000000"/>
              <w:left w:val="single" w:sz="4" w:space="0" w:color="000000"/>
              <w:bottom w:val="single" w:sz="4" w:space="0" w:color="000000"/>
              <w:right w:val="single" w:sz="4" w:space="0" w:color="000000"/>
            </w:tcBorders>
            <w:vAlign w:val="center"/>
          </w:tcPr>
          <w:p w:rsidR="004706F1" w:rsidRPr="00B0159B"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67,75,360</w:t>
            </w:r>
          </w:p>
        </w:tc>
      </w:tr>
    </w:tbl>
    <w:p w:rsidR="004706F1" w:rsidRPr="00B0159B" w:rsidRDefault="004706F1" w:rsidP="004706F1">
      <w:pPr>
        <w:widowControl/>
        <w:wordWrap/>
        <w:autoSpaceDE/>
        <w:autoSpaceDN/>
        <w:spacing w:after="0" w:line="276" w:lineRule="auto"/>
        <w:rPr>
          <w:rFonts w:ascii="Times New Roman" w:eastAsia="Batang" w:hAnsi="Times New Roman" w:cs="Times New Roman"/>
          <w:b/>
          <w:kern w:val="0"/>
          <w:szCs w:val="24"/>
        </w:rPr>
      </w:pPr>
    </w:p>
    <w:p w:rsidR="004706F1" w:rsidRPr="00B0159B" w:rsidRDefault="004706F1" w:rsidP="004706F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w:t>
      </w:r>
      <w:r>
        <w:rPr>
          <w:rFonts w:ascii="Times New Roman" w:eastAsia="Batang" w:hAnsi="Times New Roman" w:cs="Times New Roman"/>
          <w:b/>
          <w:i/>
          <w:kern w:val="0"/>
          <w:szCs w:val="24"/>
        </w:rPr>
        <w:t>1</w:t>
      </w:r>
      <w:r w:rsidRPr="00B0159B">
        <w:rPr>
          <w:rFonts w:ascii="Times New Roman" w:eastAsia="Batang" w:hAnsi="Times New Roman" w:cs="Times New Roman"/>
          <w:b/>
          <w:i/>
          <w:kern w:val="0"/>
          <w:szCs w:val="24"/>
        </w:rPr>
        <w:t>: AI</w:t>
      </w:r>
      <w:r>
        <w:rPr>
          <w:rFonts w:ascii="Times New Roman" w:eastAsia="Batang" w:hAnsi="Times New Roman" w:cs="Times New Roman"/>
          <w:b/>
          <w:i/>
          <w:kern w:val="0"/>
          <w:szCs w:val="24"/>
        </w:rPr>
        <w:t>ML</w:t>
      </w:r>
      <w:r w:rsidRPr="00B0159B">
        <w:rPr>
          <w:rFonts w:ascii="Times New Roman" w:eastAsia="Batang" w:hAnsi="Times New Roman" w:cs="Times New Roman"/>
          <w:b/>
          <w:i/>
          <w:kern w:val="0"/>
          <w:szCs w:val="24"/>
        </w:rPr>
        <w:t xml:space="preserve">-based CSI compression incurs multiple order </w:t>
      </w:r>
      <w:r>
        <w:rPr>
          <w:rFonts w:ascii="Times New Roman" w:eastAsia="Batang" w:hAnsi="Times New Roman" w:cs="Times New Roman"/>
          <w:b/>
          <w:i/>
          <w:kern w:val="0"/>
          <w:szCs w:val="24"/>
        </w:rPr>
        <w:t>higher</w:t>
      </w:r>
      <w:r w:rsidRPr="00B0159B">
        <w:rPr>
          <w:rFonts w:ascii="Times New Roman" w:eastAsia="Batang" w:hAnsi="Times New Roman" w:cs="Times New Roman"/>
          <w:b/>
          <w:i/>
          <w:kern w:val="0"/>
          <w:szCs w:val="24"/>
        </w:rPr>
        <w:t xml:space="preserve"> computational complexity (measured in terms of number of FLOPs) as compared to CSI computation based on Rel-16 </w:t>
      </w:r>
      <w:proofErr w:type="spellStart"/>
      <w:r w:rsidRPr="00B0159B">
        <w:rPr>
          <w:rFonts w:ascii="Times New Roman" w:eastAsia="Batang" w:hAnsi="Times New Roman" w:cs="Times New Roman"/>
          <w:b/>
          <w:i/>
          <w:kern w:val="0"/>
          <w:szCs w:val="24"/>
        </w:rPr>
        <w:t>eType</w:t>
      </w:r>
      <w:proofErr w:type="spellEnd"/>
      <w:r w:rsidRPr="00B0159B">
        <w:rPr>
          <w:rFonts w:ascii="Times New Roman" w:eastAsia="Batang" w:hAnsi="Times New Roman" w:cs="Times New Roman"/>
          <w:b/>
          <w:i/>
          <w:kern w:val="0"/>
          <w:szCs w:val="24"/>
        </w:rPr>
        <w:t xml:space="preserve"> II </w:t>
      </w:r>
      <w:r>
        <w:rPr>
          <w:rFonts w:ascii="Times New Roman" w:eastAsia="Batang" w:hAnsi="Times New Roman" w:cs="Times New Roman"/>
          <w:b/>
          <w:i/>
          <w:kern w:val="0"/>
          <w:szCs w:val="24"/>
        </w:rPr>
        <w:t>CSI</w:t>
      </w:r>
      <w:r w:rsidRPr="00B0159B">
        <w:rPr>
          <w:rFonts w:ascii="Times New Roman" w:eastAsia="Batang" w:hAnsi="Times New Roman" w:cs="Times New Roman"/>
          <w:b/>
          <w:i/>
          <w:kern w:val="0"/>
          <w:szCs w:val="24"/>
        </w:rPr>
        <w:t>.</w:t>
      </w:r>
    </w:p>
    <w:p w:rsidR="004706F1" w:rsidRPr="006203DF" w:rsidRDefault="004706F1" w:rsidP="004706F1">
      <w:pPr>
        <w:widowControl/>
        <w:wordWrap/>
        <w:autoSpaceDE/>
        <w:autoSpaceDN/>
        <w:spacing w:after="0" w:line="240" w:lineRule="auto"/>
        <w:ind w:leftChars="400" w:left="800"/>
        <w:jc w:val="left"/>
        <w:rPr>
          <w:rFonts w:ascii="Times" w:eastAsia="Batang" w:hAnsi="Times" w:cs="Times New Roman"/>
          <w:kern w:val="0"/>
          <w:szCs w:val="24"/>
        </w:rPr>
      </w:pPr>
    </w:p>
    <w:p w:rsidR="004706F1" w:rsidRPr="00B0159B" w:rsidRDefault="004706F1" w:rsidP="004706F1">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t xml:space="preserve">Evaluation Results  </w:t>
      </w:r>
    </w:p>
    <w:p w:rsidR="004706F1" w:rsidRPr="00B0159B" w:rsidRDefault="004706F1" w:rsidP="004706F1">
      <w:pPr>
        <w:keepNext/>
        <w:widowControl/>
        <w:numPr>
          <w:ilvl w:val="1"/>
          <w:numId w:val="11"/>
        </w:numPr>
        <w:wordWrap/>
        <w:autoSpaceDE/>
        <w:autoSpaceDN/>
        <w:spacing w:after="0" w:line="276" w:lineRule="auto"/>
        <w:ind w:left="437" w:right="284" w:hanging="437"/>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eastAsia="en-US"/>
        </w:rPr>
        <w:t>CSI prediction</w:t>
      </w:r>
    </w:p>
    <w:p w:rsidR="004706F1" w:rsidRPr="00B0040E"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Recent research results from both academia and industry indicate that AI-based CSI prediction strategies can significantly reduce prediction error </w:t>
      </w:r>
      <w:r>
        <w:rPr>
          <w:rFonts w:ascii="Times" w:eastAsia="Batang" w:hAnsi="Times" w:cs="Times New Roman"/>
          <w:kern w:val="0"/>
          <w:szCs w:val="24"/>
          <w:lang w:val="en-GB" w:eastAsia="en-US"/>
        </w:rPr>
        <w:t>t</w:t>
      </w:r>
      <w:r w:rsidRPr="00A71F0B">
        <w:rPr>
          <w:rFonts w:ascii="Times" w:eastAsia="Batang" w:hAnsi="Times" w:cs="Times New Roman"/>
          <w:kern w:val="0"/>
          <w:szCs w:val="24"/>
          <w:lang w:val="en-GB" w:eastAsia="en-US"/>
        </w:rPr>
        <w:t xml:space="preserve">o achieve better performance as compared to non-predictive CSI report supported Rel-15-17.  </w:t>
      </w:r>
      <w:r w:rsidRPr="00B0159B">
        <w:rPr>
          <w:rFonts w:ascii="Times" w:eastAsia="Batang" w:hAnsi="Times" w:cs="Times New Roman"/>
          <w:kern w:val="0"/>
          <w:szCs w:val="24"/>
          <w:lang w:val="en-GB" w:eastAsia="en-US"/>
        </w:rPr>
        <w:t>Many of these results utilize deep learning techniques to learn the temporal channel correlations (and, in some instances, spatial-f</w:t>
      </w:r>
      <w:r>
        <w:rPr>
          <w:rFonts w:ascii="Times" w:eastAsia="Batang" w:hAnsi="Times" w:cs="Times New Roman"/>
          <w:kern w:val="0"/>
          <w:szCs w:val="24"/>
          <w:lang w:val="en-GB" w:eastAsia="en-US"/>
        </w:rPr>
        <w:t>requency channel correlations).</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were generated using the following </w:t>
      </w:r>
      <w:r>
        <w:rPr>
          <w:rFonts w:ascii="Times" w:eastAsia="Batang" w:hAnsi="Times" w:cs="Times New Roman"/>
          <w:kern w:val="0"/>
          <w:szCs w:val="24"/>
          <w:lang w:val="en-GB" w:eastAsia="en-US"/>
        </w:rPr>
        <w:t xml:space="preserve">agreed EVM </w:t>
      </w:r>
      <w:r w:rsidRPr="00B0159B">
        <w:rPr>
          <w:rFonts w:ascii="Times" w:eastAsia="Batang" w:hAnsi="Times" w:cs="Times New Roman"/>
          <w:kern w:val="0"/>
          <w:szCs w:val="24"/>
          <w:lang w:val="en-GB" w:eastAsia="en-US"/>
        </w:rPr>
        <w:t>parameters:</w:t>
      </w:r>
    </w:p>
    <w:p w:rsidR="004706F1" w:rsidRPr="001D1B1A" w:rsidRDefault="004706F1" w:rsidP="004706F1">
      <w:pPr>
        <w:widowControl/>
        <w:wordWrap/>
        <w:autoSpaceDE/>
        <w:autoSpaceDN/>
        <w:spacing w:after="0" w:line="276" w:lineRule="auto"/>
        <w:rPr>
          <w:rFonts w:ascii="Times" w:eastAsia="Batang" w:hAnsi="Times" w:cs="Times New Roman"/>
          <w:b/>
          <w:kern w:val="0"/>
          <w:szCs w:val="24"/>
          <w:lang w:val="en-GB" w:eastAsia="en-US"/>
        </w:rPr>
      </w:pPr>
      <w:r>
        <w:rPr>
          <w:rFonts w:ascii="Times" w:eastAsia="Batang" w:hAnsi="Times" w:cs="Times New Roman"/>
          <w:kern w:val="0"/>
          <w:szCs w:val="24"/>
          <w:lang w:val="en-GB" w:eastAsia="en-US"/>
        </w:rPr>
        <w:t xml:space="preserve">                                  </w:t>
      </w:r>
      <w:r w:rsidRPr="001D1B1A">
        <w:rPr>
          <w:rFonts w:ascii="Times" w:eastAsia="Batang" w:hAnsi="Times" w:cs="Times New Roman"/>
          <w:b/>
          <w:kern w:val="0"/>
          <w:szCs w:val="24"/>
          <w:lang w:val="en-GB" w:eastAsia="en-US"/>
        </w:rPr>
        <w:t>Table 1: Simulation parameters</w:t>
      </w:r>
    </w:p>
    <w:tbl>
      <w:tblPr>
        <w:tblW w:w="5616" w:type="dxa"/>
        <w:tblInd w:w="2171" w:type="dxa"/>
        <w:tblCellMar>
          <w:left w:w="0" w:type="dxa"/>
          <w:right w:w="0" w:type="dxa"/>
        </w:tblCellMar>
        <w:tblLook w:val="0600" w:firstRow="0" w:lastRow="0" w:firstColumn="0" w:lastColumn="0" w:noHBand="1" w:noVBand="1"/>
      </w:tblPr>
      <w:tblGrid>
        <w:gridCol w:w="2585"/>
        <w:gridCol w:w="3031"/>
      </w:tblGrid>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Parameter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Configuration</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Scenario</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UMA 3D</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Frequency</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 GHz</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ISD</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200 m</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distribution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Pr>
                <w:rFonts w:ascii="Times New Roman" w:eastAsia="Gulim" w:hAnsi="Times New Roman" w:cs="Times New Roman"/>
                <w:color w:val="000000"/>
                <w:kern w:val="24"/>
                <w:sz w:val="18"/>
                <w:szCs w:val="18"/>
                <w:lang w:val="en-IN"/>
              </w:rPr>
              <w:t xml:space="preserve"> 100%</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speed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w:t>
            </w:r>
            <w:r>
              <w:rPr>
                <w:rFonts w:ascii="Times New Roman" w:eastAsia="Gulim" w:hAnsi="Times New Roman" w:cs="Times New Roman"/>
                <w:color w:val="000000"/>
                <w:kern w:val="24"/>
                <w:sz w:val="18"/>
                <w:szCs w:val="18"/>
                <w:lang w:val="en-IN"/>
              </w:rPr>
              <w:t>10-120kmphr</w:t>
            </w:r>
            <w:r w:rsidRPr="001D1B1A">
              <w:rPr>
                <w:rFonts w:ascii="Times New Roman" w:eastAsia="Gulim" w:hAnsi="Times New Roman" w:cs="Times New Roman"/>
                <w:color w:val="000000"/>
                <w:kern w:val="24"/>
                <w:sz w:val="18"/>
                <w:szCs w:val="18"/>
                <w:lang w:val="en-IN"/>
              </w:rPr>
              <w:t>)</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proofErr w:type="spellStart"/>
            <w:r w:rsidRPr="001D1B1A">
              <w:rPr>
                <w:rFonts w:ascii="Times New Roman" w:eastAsia="Gulim" w:hAnsi="Times New Roman" w:cs="Times New Roman"/>
                <w:color w:val="000000"/>
                <w:kern w:val="24"/>
                <w:sz w:val="18"/>
                <w:szCs w:val="18"/>
                <w:lang w:val="en-IN"/>
              </w:rPr>
              <w:t>gNB</w:t>
            </w:r>
            <w:proofErr w:type="spellEnd"/>
            <w:r w:rsidRPr="001D1B1A">
              <w:rPr>
                <w:rFonts w:ascii="Times New Roman" w:eastAsia="Gulim" w:hAnsi="Times New Roman" w:cs="Times New Roman"/>
                <w:color w:val="000000"/>
                <w:kern w:val="24"/>
                <w:sz w:val="18"/>
                <w:szCs w:val="18"/>
                <w:lang w:val="en-IN"/>
              </w:rPr>
              <w:t xml:space="preserv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32 ports [8,8,2,1,1,2,8],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)=(0.5,0.8)</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UE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4 ports   [1,2,2,1,1,2,2],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)=(0.5,0.5)</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BS </w:t>
            </w:r>
            <w:proofErr w:type="spellStart"/>
            <w:r w:rsidRPr="001D1B1A">
              <w:rPr>
                <w:rFonts w:ascii="Times New Roman" w:eastAsia="Gulim" w:hAnsi="Times New Roman" w:cs="Times New Roman"/>
                <w:color w:val="000000"/>
                <w:kern w:val="24"/>
                <w:sz w:val="18"/>
                <w:szCs w:val="18"/>
                <w:lang w:val="en-IN"/>
              </w:rPr>
              <w:t>Tx</w:t>
            </w:r>
            <w:proofErr w:type="spellEnd"/>
            <w:r w:rsidRPr="001D1B1A">
              <w:rPr>
                <w:rFonts w:ascii="Times New Roman" w:eastAsia="Gulim" w:hAnsi="Times New Roman" w:cs="Times New Roman"/>
                <w:color w:val="000000"/>
                <w:kern w:val="24"/>
                <w:sz w:val="18"/>
                <w:szCs w:val="18"/>
                <w:lang w:val="en-IN"/>
              </w:rPr>
              <w:t xml:space="preserve"> power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41 </w:t>
            </w:r>
            <w:proofErr w:type="spellStart"/>
            <w:r w:rsidRPr="001D1B1A">
              <w:rPr>
                <w:rFonts w:ascii="Times New Roman" w:eastAsia="Gulim" w:hAnsi="Times New Roman" w:cs="Times New Roman"/>
                <w:color w:val="000000"/>
                <w:kern w:val="24"/>
                <w:sz w:val="18"/>
                <w:szCs w:val="18"/>
                <w:lang w:val="en-IN"/>
              </w:rPr>
              <w:t>dBm</w:t>
            </w:r>
            <w:proofErr w:type="spellEnd"/>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BS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25 m</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1.5 m</w:t>
            </w:r>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lastRenderedPageBreak/>
              <w:t>UE antenna gain</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5 </w:t>
            </w:r>
            <w:proofErr w:type="spellStart"/>
            <w:r w:rsidRPr="001D1B1A">
              <w:rPr>
                <w:rFonts w:ascii="Times New Roman" w:eastAsia="Gulim" w:hAnsi="Times New Roman" w:cs="Times New Roman"/>
                <w:color w:val="000000"/>
                <w:kern w:val="24"/>
                <w:sz w:val="18"/>
                <w:szCs w:val="18"/>
                <w:lang w:val="en-IN"/>
              </w:rPr>
              <w:t>dBi</w:t>
            </w:r>
            <w:proofErr w:type="spellEnd"/>
          </w:p>
        </w:tc>
      </w:tr>
      <w:tr w:rsidR="004706F1" w:rsidRPr="001D1B1A" w:rsidTr="00110139">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noise figure</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1D1B1A" w:rsidRDefault="004706F1" w:rsidP="00110139">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9 dB</w:t>
            </w:r>
          </w:p>
        </w:tc>
      </w:tr>
    </w:tbl>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A </w:t>
      </w:r>
      <w:r>
        <w:rPr>
          <w:rFonts w:ascii="Times" w:eastAsia="Batang" w:hAnsi="Times" w:cs="Times New Roman"/>
          <w:kern w:val="0"/>
          <w:szCs w:val="24"/>
          <w:lang w:val="en-GB" w:eastAsia="en-US"/>
        </w:rPr>
        <w:t>CSI measurement and application timeline</w:t>
      </w:r>
      <w:r>
        <w:rPr>
          <w:rFonts w:ascii="Times" w:eastAsia="Batang" w:hAnsi="Times" w:cs="Times New Roman" w:hint="eastAsia"/>
          <w:kern w:val="0"/>
          <w:szCs w:val="24"/>
          <w:lang w:val="en-GB" w:eastAsia="en-US"/>
        </w:rPr>
        <w:t xml:space="preserve"> in the figure below is considered</w:t>
      </w:r>
      <w:r>
        <w:rPr>
          <w:rFonts w:ascii="Times" w:eastAsia="Batang" w:hAnsi="Times" w:cs="Times New Roman"/>
          <w:kern w:val="0"/>
          <w:szCs w:val="24"/>
          <w:lang w:val="en-GB" w:eastAsia="en-US"/>
        </w:rPr>
        <w:t xml:space="preserve">. A CSI measured from K=3 CSI-RS resources are used for CSI prediction. The CSI prediction is made to several application instances, n=1, </w:t>
      </w:r>
      <w:proofErr w:type="gramStart"/>
      <w:r>
        <w:rPr>
          <w:rFonts w:ascii="Times" w:eastAsia="Batang" w:hAnsi="Times" w:cs="Times New Roman"/>
          <w:kern w:val="0"/>
          <w:szCs w:val="24"/>
          <w:lang w:val="en-GB" w:eastAsia="en-US"/>
        </w:rPr>
        <w:t>2,..</w:t>
      </w:r>
      <w:proofErr w:type="gramEnd"/>
      <w:r>
        <w:rPr>
          <w:rFonts w:ascii="Times" w:eastAsia="Batang" w:hAnsi="Times" w:cs="Times New Roman"/>
          <w:kern w:val="0"/>
          <w:szCs w:val="24"/>
          <w:lang w:val="en-GB" w:eastAsia="en-US"/>
        </w:rPr>
        <w:t xml:space="preserve">5. Application instance 1 is 5ms after the last CSI-RS resource used for measurement and subsequent application instances are in 5ms interval. </w:t>
      </w:r>
    </w:p>
    <w:p w:rsidR="004706F1" w:rsidRPr="00390AD7"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idowControl/>
        <w:wordWrap/>
        <w:autoSpaceDE/>
        <w:autoSpaceDN/>
        <w:spacing w:after="0" w:line="276"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drawing>
          <wp:inline distT="0" distB="0" distL="0" distR="0" wp14:anchorId="27847672" wp14:editId="1FC0BC2C">
            <wp:extent cx="5728769" cy="1471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7534" cy="1473491"/>
                    </a:xfrm>
                    <a:prstGeom prst="rect">
                      <a:avLst/>
                    </a:prstGeom>
                    <a:noFill/>
                  </pic:spPr>
                </pic:pic>
              </a:graphicData>
            </a:graphic>
          </wp:inline>
        </w:drawing>
      </w:r>
    </w:p>
    <w:p w:rsidR="004706F1" w:rsidRPr="001D1B1A" w:rsidRDefault="004706F1" w:rsidP="004706F1">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Pr>
          <w:rFonts w:ascii="Times" w:eastAsia="Batang" w:hAnsi="Times" w:cs="Times New Roman"/>
          <w:b/>
          <w:kern w:val="0"/>
          <w:szCs w:val="24"/>
          <w:lang w:val="en-GB" w:eastAsia="en-US"/>
        </w:rPr>
        <w:t>3</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CSI measurement</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and predicted CSI application timeline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An LSTM based AI/ML model</w:t>
      </w:r>
      <w:r>
        <w:rPr>
          <w:rFonts w:ascii="Times" w:eastAsia="Batang" w:hAnsi="Times" w:cs="Times New Roman"/>
          <w:kern w:val="0"/>
          <w:szCs w:val="24"/>
          <w:lang w:val="en-GB" w:eastAsia="en-US"/>
        </w:rPr>
        <w:t xml:space="preserve"> illustrated in the figure below</w:t>
      </w:r>
      <w:r>
        <w:rPr>
          <w:rFonts w:ascii="Times" w:eastAsia="Batang" w:hAnsi="Times" w:cs="Times New Roman" w:hint="eastAsia"/>
          <w:kern w:val="0"/>
          <w:szCs w:val="24"/>
          <w:lang w:val="en-GB" w:eastAsia="en-US"/>
        </w:rPr>
        <w:t xml:space="preserve"> is used for CS</w:t>
      </w:r>
      <w:r>
        <w:rPr>
          <w:rFonts w:ascii="Times" w:eastAsia="Batang" w:hAnsi="Times" w:cs="Times New Roman"/>
          <w:kern w:val="0"/>
          <w:szCs w:val="24"/>
          <w:lang w:val="en-GB" w:eastAsia="en-US"/>
        </w:rPr>
        <w:t xml:space="preserve">I prediction.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 </w:t>
      </w:r>
    </w:p>
    <w:p w:rsidR="004706F1" w:rsidRDefault="004706F1" w:rsidP="004706F1">
      <w:pPr>
        <w:widowControl/>
        <w:wordWrap/>
        <w:autoSpaceDE/>
        <w:autoSpaceDN/>
        <w:spacing w:after="0" w:line="276" w:lineRule="auto"/>
      </w:pPr>
      <w:r>
        <w:rPr>
          <w:rFonts w:ascii="Times" w:eastAsia="Batang" w:hAnsi="Times" w:cs="Times New Roman"/>
          <w:kern w:val="0"/>
          <w:szCs w:val="24"/>
          <w:lang w:val="en-GB" w:eastAsia="en-US"/>
        </w:rPr>
        <w:t xml:space="preserve">                                          </w:t>
      </w:r>
      <w:r>
        <w:object w:dxaOrig="2595"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219.2pt" o:ole="">
            <v:imagedata r:id="rId6" o:title=""/>
          </v:shape>
          <o:OLEObject Type="Embed" ProgID="Visio.Drawing.15" ShapeID="_x0000_i1025" DrawAspect="Content" ObjectID="_1753291796" r:id="rId7"/>
        </w:object>
      </w:r>
    </w:p>
    <w:p w:rsidR="004706F1" w:rsidRPr="001D1B1A" w:rsidRDefault="004706F1" w:rsidP="004706F1">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Pr>
          <w:rFonts w:ascii="Times" w:eastAsia="Batang" w:hAnsi="Times" w:cs="Times New Roman"/>
          <w:b/>
          <w:kern w:val="0"/>
          <w:szCs w:val="24"/>
          <w:lang w:val="en-GB" w:eastAsia="en-US"/>
        </w:rPr>
        <w:t>4</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AI/ML model for CSI prediction </w:t>
      </w:r>
    </w:p>
    <w:p w:rsidR="004706F1" w:rsidRPr="001D1B1A"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The first set of results </w:t>
      </w:r>
      <w:r>
        <w:rPr>
          <w:rFonts w:ascii="Times" w:eastAsia="Batang" w:hAnsi="Times" w:cs="Times New Roman"/>
          <w:kern w:val="0"/>
          <w:szCs w:val="24"/>
          <w:lang w:val="en-GB" w:eastAsia="en-US"/>
        </w:rPr>
        <w:t xml:space="preserve">in Table 1 and Table 2 show the performance of CSI prediction with the sample-and-hold baseline (CSI measurement and reporting from the latest CSI-RS resource) for the two CSI application instances n=2 (10ms) and n=5 (25ms) shown in Figure 1. The SGCS is computed with respect to the ground truth CSI at the corresponding application instance. One observation from these results is that the AI/ML based CSI prediction yields higher SGCS across all UE speeds. Yet, another observation is that the SGCS gain is different over UE speeds and application instances. This suggests that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can actively monitor the UE’s scenario, e.g., speed, and configure the number of CSI prediction instances and prediction window accordingly. For example,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configure the UE to report CSI for multiple instances over a longer prediction window for low mobility UEs. This may have advantage in terms of reducing CSI overhead as compression, e.g., Rel-18 DD CSI, AI, can be applied over the prediction for multiple instances as opposed to frequent (short prediction window) reporting. On the other hand, for higher UE speeds,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configure the UE to predict CSI for a single instance and shorter prediction window just to compensate the delay due to CSI measurement and reporting.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C338B1"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1: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p>
    <w:tbl>
      <w:tblPr>
        <w:tblpPr w:leftFromText="142" w:rightFromText="142" w:vertAnchor="text" w:horzAnchor="margin" w:tblpXSpec="center" w:tblpY="183"/>
        <w:tblW w:w="8390" w:type="dxa"/>
        <w:tblCellMar>
          <w:left w:w="0" w:type="dxa"/>
          <w:right w:w="0" w:type="dxa"/>
        </w:tblCellMar>
        <w:tblLook w:val="0600" w:firstRow="0" w:lastRow="0" w:firstColumn="0" w:lastColumn="0" w:noHBand="1" w:noVBand="1"/>
      </w:tblPr>
      <w:tblGrid>
        <w:gridCol w:w="3067"/>
        <w:gridCol w:w="887"/>
        <w:gridCol w:w="887"/>
        <w:gridCol w:w="887"/>
        <w:gridCol w:w="887"/>
        <w:gridCol w:w="887"/>
        <w:gridCol w:w="888"/>
      </w:tblGrid>
      <w:tr w:rsidR="004706F1" w:rsidRPr="00390AD7" w:rsidTr="00110139">
        <w:trPr>
          <w:trHeight w:val="200"/>
        </w:trPr>
        <w:tc>
          <w:tcPr>
            <w:tcW w:w="839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 Instance 1</w:t>
            </w:r>
            <w:r>
              <w:rPr>
                <w:rFonts w:ascii="Times New Roman" w:eastAsia="Gulim" w:hAnsi="Times New Roman" w:cs="Times New Roman"/>
                <w:color w:val="000000"/>
                <w:kern w:val="24"/>
                <w:szCs w:val="20"/>
                <w:lang w:val="en-IN"/>
              </w:rPr>
              <w:t xml:space="preserve"> (10ms)</w:t>
            </w:r>
            <w:r w:rsidRPr="00390AD7">
              <w:rPr>
                <w:rFonts w:ascii="Times New Roman" w:eastAsia="Gulim" w:hAnsi="Times New Roman" w:cs="Times New Roman"/>
                <w:color w:val="000000"/>
                <w:kern w:val="24"/>
                <w:szCs w:val="20"/>
                <w:lang w:val="en-IN"/>
              </w:rPr>
              <w:t xml:space="preserve"> | SGCS</w:t>
            </w:r>
          </w:p>
        </w:tc>
      </w:tr>
      <w:tr w:rsidR="004706F1" w:rsidRPr="00390AD7" w:rsidTr="00110139">
        <w:trPr>
          <w:trHeight w:val="401"/>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Arial" w:eastAsia="Gulim" w:hAnsi="Arial" w:cs="Arial"/>
                <w:kern w:val="0"/>
                <w:szCs w:val="20"/>
              </w:rPr>
            </w:pPr>
            <w:r w:rsidRPr="00390AD7">
              <w:rPr>
                <w:rFonts w:ascii="Calibri" w:eastAsia="Gulim" w:hAnsi="Calibri" w:cs="Calibri"/>
                <w:color w:val="000000"/>
                <w:kern w:val="24"/>
                <w:szCs w:val="20"/>
                <w:lang w:val="en-IN"/>
              </w:rPr>
              <w:t>Type↓ |</w:t>
            </w:r>
            <w:r w:rsidRPr="00A70CC0">
              <w:rPr>
                <w:rFonts w:ascii="Calibri" w:eastAsia="Gulim" w:hAnsi="Calibri" w:cs="Calibri"/>
                <w:color w:val="000000"/>
                <w:kern w:val="24"/>
                <w:szCs w:val="20"/>
                <w:lang w:val="en-IN"/>
              </w:rPr>
              <w:t>UE speed</w:t>
            </w:r>
            <w:r w:rsidRPr="00390AD7">
              <w:rPr>
                <w:rFonts w:ascii="Calibri" w:eastAsia="Gulim" w:hAnsi="Calibri" w:cs="Calibri"/>
                <w:color w:val="000000"/>
                <w:kern w:val="24"/>
                <w:szCs w:val="20"/>
                <w:lang w:val="en-IN"/>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20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30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40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60 </w:t>
            </w:r>
            <w:proofErr w:type="spellStart"/>
            <w:r w:rsidRPr="00390AD7">
              <w:rPr>
                <w:rFonts w:ascii="Times New Roman" w:eastAsia="Gulim" w:hAnsi="Times New Roman" w:cs="Times New Roman"/>
                <w:color w:val="000000"/>
                <w:kern w:val="24"/>
                <w:szCs w:val="20"/>
                <w:lang w:val="en-IN"/>
              </w:rPr>
              <w:t>kmph</w:t>
            </w:r>
            <w:proofErr w:type="spellEnd"/>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120 </w:t>
            </w:r>
            <w:proofErr w:type="spellStart"/>
            <w:r w:rsidRPr="00390AD7">
              <w:rPr>
                <w:rFonts w:ascii="Times New Roman" w:eastAsia="Gulim" w:hAnsi="Times New Roman" w:cs="Times New Roman"/>
                <w:color w:val="000000"/>
                <w:kern w:val="24"/>
                <w:szCs w:val="20"/>
                <w:lang w:val="en-IN"/>
              </w:rPr>
              <w:t>kmph</w:t>
            </w:r>
            <w:proofErr w:type="spellEnd"/>
          </w:p>
        </w:tc>
      </w:tr>
      <w:tr w:rsidR="004706F1" w:rsidRPr="00390AD7" w:rsidTr="00110139">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lastRenderedPageBreak/>
              <w:t>No-prediction</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0.8793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0.7458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0.6905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0.5806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0.4367</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0.3773</w:t>
            </w:r>
          </w:p>
        </w:tc>
      </w:tr>
      <w:tr w:rsidR="004706F1" w:rsidRPr="00390AD7" w:rsidTr="00110139">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Model generalization in time</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0.9570</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0.8527</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0.7725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0.7045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0.5745</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390AD7"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0.4727</w:t>
            </w:r>
          </w:p>
        </w:tc>
      </w:tr>
      <w:tr w:rsidR="004706F1" w:rsidRPr="00390AD7" w:rsidTr="00110139">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Actual % prediction gain</w:t>
            </w:r>
          </w:p>
        </w:tc>
        <w:tc>
          <w:tcPr>
            <w:tcW w:w="887" w:type="dxa"/>
            <w:tcBorders>
              <w:top w:val="single" w:sz="4" w:space="0" w:color="000000"/>
              <w:left w:val="single" w:sz="4" w:space="0" w:color="000000"/>
              <w:bottom w:val="single" w:sz="4" w:space="0" w:color="000000"/>
              <w:right w:val="single" w:sz="4" w:space="0" w:color="000000"/>
            </w:tcBorders>
            <w:shd w:val="clear" w:color="auto" w:fill="E5E483"/>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8.84%</w:t>
            </w:r>
          </w:p>
        </w:tc>
        <w:tc>
          <w:tcPr>
            <w:tcW w:w="887" w:type="dxa"/>
            <w:tcBorders>
              <w:top w:val="single" w:sz="4" w:space="0" w:color="000000"/>
              <w:left w:val="single" w:sz="4" w:space="0" w:color="000000"/>
              <w:bottom w:val="single" w:sz="4" w:space="0" w:color="000000"/>
              <w:right w:val="single" w:sz="4" w:space="0" w:color="000000"/>
            </w:tcBorders>
            <w:shd w:val="clear" w:color="auto" w:fill="C6DB81"/>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14.33%</w:t>
            </w:r>
          </w:p>
        </w:tc>
        <w:tc>
          <w:tcPr>
            <w:tcW w:w="887" w:type="dxa"/>
            <w:tcBorders>
              <w:top w:val="single" w:sz="4" w:space="0" w:color="000000"/>
              <w:left w:val="single" w:sz="4" w:space="0" w:color="000000"/>
              <w:bottom w:val="single" w:sz="4" w:space="0" w:color="000000"/>
              <w:right w:val="single" w:sz="4" w:space="0" w:color="000000"/>
            </w:tcBorders>
            <w:shd w:val="clear" w:color="auto" w:fill="D4DF82"/>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11.88%</w:t>
            </w:r>
          </w:p>
        </w:tc>
        <w:tc>
          <w:tcPr>
            <w:tcW w:w="887" w:type="dxa"/>
            <w:tcBorders>
              <w:top w:val="single" w:sz="4" w:space="0" w:color="000000"/>
              <w:left w:val="single" w:sz="4" w:space="0" w:color="000000"/>
              <w:bottom w:val="single" w:sz="4" w:space="0" w:color="000000"/>
              <w:right w:val="single" w:sz="4" w:space="0" w:color="000000"/>
            </w:tcBorders>
            <w:shd w:val="clear" w:color="auto" w:fill="9ECF7F"/>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21.34%</w:t>
            </w:r>
          </w:p>
        </w:tc>
        <w:tc>
          <w:tcPr>
            <w:tcW w:w="887"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31.55%</w:t>
            </w:r>
          </w:p>
        </w:tc>
        <w:tc>
          <w:tcPr>
            <w:tcW w:w="888"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bottom"/>
            <w:hideMark/>
          </w:tcPr>
          <w:p w:rsidR="004706F1" w:rsidRPr="00390AD7"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25.28%</w:t>
            </w:r>
          </w:p>
        </w:tc>
      </w:tr>
    </w:tbl>
    <w:p w:rsidR="004706F1" w:rsidRPr="00A70CC0" w:rsidRDefault="004706F1" w:rsidP="004706F1">
      <w:pPr>
        <w:widowControl/>
        <w:wordWrap/>
        <w:autoSpaceDE/>
        <w:autoSpaceDN/>
        <w:spacing w:after="0" w:line="276" w:lineRule="auto"/>
        <w:rPr>
          <w:rFonts w:ascii="Times" w:eastAsia="Batang" w:hAnsi="Times" w:cs="Times New Roman"/>
          <w:kern w:val="0"/>
          <w:szCs w:val="20"/>
          <w:lang w:val="en-GB" w:eastAsia="en-US"/>
        </w:rPr>
      </w:pPr>
    </w:p>
    <w:p w:rsidR="004706F1" w:rsidRPr="00A70CC0" w:rsidRDefault="004706F1" w:rsidP="004706F1">
      <w:pPr>
        <w:widowControl/>
        <w:wordWrap/>
        <w:autoSpaceDE/>
        <w:autoSpaceDN/>
        <w:spacing w:after="0" w:line="276" w:lineRule="auto"/>
        <w:rPr>
          <w:rFonts w:ascii="Times" w:eastAsia="Batang" w:hAnsi="Times" w:cs="Times New Roman"/>
          <w:kern w:val="0"/>
          <w:szCs w:val="20"/>
          <w:lang w:val="en-GB" w:eastAsia="en-US"/>
        </w:rPr>
      </w:pPr>
    </w:p>
    <w:p w:rsidR="004706F1" w:rsidRPr="00A70CC0"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Pr="00A70CC0"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Pr="00A70CC0"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Pr="00A70CC0"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Pr="00C338B1"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2: SGCS comparison between predicted CSI and sample-and-hold (SGCS computed with respect to the grou</w:t>
      </w:r>
      <w:r>
        <w:rPr>
          <w:rFonts w:ascii="Times" w:eastAsia="Batang" w:hAnsi="Times" w:cs="Times New Roman"/>
          <w:b/>
          <w:kern w:val="0"/>
          <w:sz w:val="18"/>
          <w:szCs w:val="18"/>
          <w:lang w:val="en-GB" w:eastAsia="en-US"/>
        </w:rPr>
        <w:t>n</w:t>
      </w:r>
      <w:r w:rsidRPr="00C338B1">
        <w:rPr>
          <w:rFonts w:ascii="Times" w:eastAsia="Batang" w:hAnsi="Times" w:cs="Times New Roman"/>
          <w:b/>
          <w:kern w:val="0"/>
          <w:sz w:val="18"/>
          <w:szCs w:val="18"/>
          <w:lang w:val="en-GB" w:eastAsia="en-US"/>
        </w:rPr>
        <w:t>d-truth CSI at the application instance</w:t>
      </w:r>
    </w:p>
    <w:p w:rsidR="004706F1" w:rsidRPr="00E436D1"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tbl>
      <w:tblPr>
        <w:tblW w:w="7880" w:type="dxa"/>
        <w:tblInd w:w="987" w:type="dxa"/>
        <w:tblCellMar>
          <w:left w:w="0" w:type="dxa"/>
          <w:right w:w="0" w:type="dxa"/>
        </w:tblCellMar>
        <w:tblLook w:val="0600" w:firstRow="0" w:lastRow="0" w:firstColumn="0" w:lastColumn="0" w:noHBand="1" w:noVBand="1"/>
      </w:tblPr>
      <w:tblGrid>
        <w:gridCol w:w="3080"/>
        <w:gridCol w:w="960"/>
        <w:gridCol w:w="960"/>
        <w:gridCol w:w="960"/>
        <w:gridCol w:w="960"/>
        <w:gridCol w:w="960"/>
      </w:tblGrid>
      <w:tr w:rsidR="004706F1" w:rsidRPr="00A70CC0" w:rsidTr="00110139">
        <w:trPr>
          <w:trHeight w:val="288"/>
        </w:trPr>
        <w:tc>
          <w:tcPr>
            <w:tcW w:w="7880" w:type="dxa"/>
            <w:gridSpan w:val="6"/>
            <w:tcBorders>
              <w:top w:val="single" w:sz="4" w:space="0" w:color="000000"/>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w:t>
            </w:r>
            <w:r w:rsidRPr="00A70CC0">
              <w:rPr>
                <w:rFonts w:ascii="Times New Roman" w:eastAsia="Gulim" w:hAnsi="Times New Roman" w:cs="Times New Roman"/>
                <w:color w:val="000000"/>
                <w:kern w:val="24"/>
                <w:szCs w:val="20"/>
                <w:lang w:val="en-IN"/>
              </w:rPr>
              <w:t xml:space="preserve"> </w:t>
            </w:r>
            <w:r w:rsidRPr="00142FB6">
              <w:rPr>
                <w:rFonts w:ascii="Times New Roman" w:eastAsia="Gulim" w:hAnsi="Times New Roman" w:cs="Times New Roman"/>
                <w:color w:val="000000"/>
                <w:kern w:val="24"/>
                <w:szCs w:val="20"/>
                <w:lang w:val="en-IN"/>
              </w:rPr>
              <w:t>Instance 2</w:t>
            </w:r>
            <w:r>
              <w:rPr>
                <w:rFonts w:ascii="Times New Roman" w:eastAsia="Gulim" w:hAnsi="Times New Roman" w:cs="Times New Roman"/>
                <w:color w:val="000000"/>
                <w:kern w:val="24"/>
                <w:szCs w:val="20"/>
                <w:lang w:val="en-IN"/>
              </w:rPr>
              <w:t xml:space="preserve"> (25ms)</w:t>
            </w:r>
            <w:r w:rsidRPr="00A70CC0">
              <w:rPr>
                <w:rFonts w:ascii="Times New Roman" w:eastAsia="Gulim" w:hAnsi="Times New Roman" w:cs="Times New Roman"/>
                <w:color w:val="000000"/>
                <w:kern w:val="24"/>
                <w:szCs w:val="20"/>
                <w:lang w:val="en-IN"/>
              </w:rPr>
              <w:t xml:space="preserve"> | SGCS</w:t>
            </w:r>
          </w:p>
        </w:tc>
      </w:tr>
      <w:tr w:rsidR="004706F1" w:rsidRPr="00A70CC0" w:rsidTr="00110139">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Type↓ | Dataset→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10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20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30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40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60 </w:t>
            </w:r>
            <w:proofErr w:type="spellStart"/>
            <w:r w:rsidRPr="00A70CC0">
              <w:rPr>
                <w:rFonts w:ascii="Times New Roman" w:eastAsia="Gulim" w:hAnsi="Times New Roman" w:cs="Times New Roman"/>
                <w:color w:val="000000"/>
                <w:kern w:val="24"/>
                <w:szCs w:val="20"/>
                <w:lang w:val="en-IN"/>
              </w:rPr>
              <w:t>kmph</w:t>
            </w:r>
            <w:proofErr w:type="spellEnd"/>
          </w:p>
        </w:tc>
      </w:tr>
      <w:tr w:rsidR="004706F1" w:rsidRPr="00A70CC0" w:rsidTr="00110139">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No-prediction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0.7174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0.4705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0.3955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0.3716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0.3682</w:t>
            </w:r>
          </w:p>
        </w:tc>
      </w:tr>
      <w:tr w:rsidR="004706F1" w:rsidRPr="00A70CC0" w:rsidTr="00110139">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Model test </w:t>
            </w:r>
            <w:r>
              <w:rPr>
                <w:rFonts w:ascii="Times New Roman" w:eastAsia="Gulim" w:hAnsi="Times New Roman" w:cs="Times New Roman"/>
                <w:color w:val="000000"/>
                <w:kern w:val="24"/>
                <w:szCs w:val="20"/>
                <w:lang w:val="en-IN"/>
              </w:rPr>
              <w:t>SGCS</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0.7871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0.5815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0.4907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0.4531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A70CC0"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0.4176</w:t>
            </w:r>
          </w:p>
        </w:tc>
      </w:tr>
      <w:tr w:rsidR="004706F1" w:rsidRPr="00A70CC0" w:rsidTr="00110139">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Actual % prediction gain</w:t>
            </w:r>
          </w:p>
        </w:tc>
        <w:tc>
          <w:tcPr>
            <w:tcW w:w="960" w:type="dxa"/>
            <w:tcBorders>
              <w:top w:val="single" w:sz="4" w:space="0" w:color="000000"/>
              <w:left w:val="single" w:sz="4" w:space="0" w:color="000000"/>
              <w:bottom w:val="single" w:sz="4" w:space="0" w:color="000000"/>
              <w:right w:val="single" w:sz="4" w:space="0" w:color="000000"/>
            </w:tcBorders>
            <w:shd w:val="clear" w:color="auto" w:fill="CADC81"/>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9.72%</w:t>
            </w:r>
          </w:p>
        </w:tc>
        <w:tc>
          <w:tcPr>
            <w:tcW w:w="960" w:type="dxa"/>
            <w:tcBorders>
              <w:top w:val="single" w:sz="4" w:space="0" w:color="000000"/>
              <w:left w:val="single" w:sz="4" w:space="0" w:color="000000"/>
              <w:bottom w:val="single" w:sz="4" w:space="0" w:color="000000"/>
              <w:right w:val="single" w:sz="4" w:space="0" w:color="000000"/>
            </w:tcBorders>
            <w:shd w:val="clear" w:color="auto" w:fill="7FC77D"/>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23.59%</w:t>
            </w:r>
          </w:p>
        </w:tc>
        <w:tc>
          <w:tcPr>
            <w:tcW w:w="960" w:type="dxa"/>
            <w:tcBorders>
              <w:top w:val="single" w:sz="4" w:space="0" w:color="000000"/>
              <w:left w:val="single" w:sz="4" w:space="0" w:color="000000"/>
              <w:bottom w:val="single" w:sz="4" w:space="0" w:color="000000"/>
              <w:right w:val="single" w:sz="4" w:space="0" w:color="000000"/>
            </w:tcBorders>
            <w:shd w:val="clear" w:color="auto" w:fill="7DC67D"/>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24.07%</w:t>
            </w:r>
          </w:p>
        </w:tc>
        <w:tc>
          <w:tcPr>
            <w:tcW w:w="960" w:type="dxa"/>
            <w:tcBorders>
              <w:top w:val="single" w:sz="4" w:space="0" w:color="000000"/>
              <w:left w:val="single" w:sz="4" w:space="0" w:color="000000"/>
              <w:bottom w:val="single" w:sz="4" w:space="0" w:color="000000"/>
              <w:right w:val="single" w:sz="4" w:space="0" w:color="000000"/>
            </w:tcBorders>
            <w:shd w:val="clear" w:color="auto" w:fill="9DCF7F"/>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17.99%</w:t>
            </w:r>
          </w:p>
        </w:tc>
        <w:tc>
          <w:tcPr>
            <w:tcW w:w="960" w:type="dxa"/>
            <w:tcBorders>
              <w:top w:val="single" w:sz="4" w:space="0" w:color="000000"/>
              <w:left w:val="single" w:sz="4" w:space="0" w:color="000000"/>
              <w:bottom w:val="single" w:sz="4" w:space="0" w:color="000000"/>
              <w:right w:val="single" w:sz="4" w:space="0" w:color="000000"/>
            </w:tcBorders>
            <w:shd w:val="clear" w:color="auto" w:fill="B6D680"/>
            <w:tcMar>
              <w:top w:w="12" w:type="dxa"/>
              <w:left w:w="12" w:type="dxa"/>
              <w:bottom w:w="0" w:type="dxa"/>
              <w:right w:w="12" w:type="dxa"/>
            </w:tcMar>
            <w:vAlign w:val="bottom"/>
            <w:hideMark/>
          </w:tcPr>
          <w:p w:rsidR="004706F1" w:rsidRPr="00A70CC0" w:rsidRDefault="004706F1" w:rsidP="00110139">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13.42%</w:t>
            </w:r>
          </w:p>
        </w:tc>
      </w:tr>
    </w:tbl>
    <w:p w:rsidR="004706F1" w:rsidRDefault="004706F1" w:rsidP="004706F1">
      <w:pPr>
        <w:widowControl/>
        <w:wordWrap/>
        <w:autoSpaceDE/>
        <w:autoSpaceDN/>
        <w:spacing w:after="0" w:line="276" w:lineRule="auto"/>
        <w:jc w:val="left"/>
        <w:rPr>
          <w:rFonts w:ascii="Times" w:eastAsia="Batang" w:hAnsi="Times" w:cs="Times New Roman"/>
          <w:b/>
          <w:i/>
          <w:kern w:val="0"/>
          <w:szCs w:val="24"/>
          <w:lang w:val="en-GB" w:eastAsia="en-US"/>
        </w:rPr>
      </w:pPr>
    </w:p>
    <w:p w:rsidR="004706F1" w:rsidRDefault="004706F1" w:rsidP="004706F1">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1-1: </w:t>
      </w:r>
      <w:r>
        <w:rPr>
          <w:rFonts w:ascii="Times" w:eastAsia="Batang" w:hAnsi="Times" w:cs="Times New Roman"/>
          <w:b/>
          <w:i/>
          <w:kern w:val="0"/>
          <w:szCs w:val="24"/>
          <w:lang w:val="en-GB" w:eastAsia="en-US"/>
        </w:rPr>
        <w:t xml:space="preserve">Gains in terms of SGCS are observed from </w:t>
      </w:r>
      <w:r w:rsidRPr="00B0159B">
        <w:rPr>
          <w:rFonts w:ascii="Times" w:eastAsia="Batang" w:hAnsi="Times" w:cs="Times New Roman"/>
          <w:b/>
          <w:i/>
          <w:kern w:val="0"/>
          <w:szCs w:val="24"/>
          <w:lang w:val="en-GB" w:eastAsia="en-US"/>
        </w:rPr>
        <w:t>AI</w:t>
      </w:r>
      <w:r>
        <w:rPr>
          <w:rFonts w:ascii="Times" w:eastAsia="Batang" w:hAnsi="Times" w:cs="Times New Roman"/>
          <w:b/>
          <w:i/>
          <w:kern w:val="0"/>
          <w:szCs w:val="24"/>
          <w:lang w:val="en-GB" w:eastAsia="en-US"/>
        </w:rPr>
        <w:t>/ML</w:t>
      </w:r>
      <w:r w:rsidRPr="00B0159B">
        <w:rPr>
          <w:rFonts w:ascii="Times" w:eastAsia="Batang" w:hAnsi="Times" w:cs="Times New Roman"/>
          <w:b/>
          <w:i/>
          <w:kern w:val="0"/>
          <w:szCs w:val="24"/>
          <w:lang w:val="en-GB" w:eastAsia="en-US"/>
        </w:rPr>
        <w:t xml:space="preserve">-based CSI prediction </w:t>
      </w:r>
      <w:r>
        <w:rPr>
          <w:rFonts w:ascii="Times" w:eastAsia="Batang" w:hAnsi="Times" w:cs="Times New Roman"/>
          <w:b/>
          <w:i/>
          <w:kern w:val="0"/>
          <w:szCs w:val="24"/>
          <w:lang w:val="en-GB" w:eastAsia="en-US"/>
        </w:rPr>
        <w:t xml:space="preserve">as compared to the sample-and-hold baseline over various UE speeds and prediction window (application instances). </w:t>
      </w:r>
    </w:p>
    <w:p w:rsidR="004706F1" w:rsidRDefault="004706F1" w:rsidP="004706F1">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 xml:space="preserve">observed gains are different across UE speeds </w:t>
      </w:r>
    </w:p>
    <w:p w:rsidR="004706F1" w:rsidRPr="001B5FC3" w:rsidRDefault="004706F1" w:rsidP="004706F1">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observed gains are different across different offset values between the CSI measurement and the predicted CSI application instance</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E07BC5"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E07BC5">
        <w:rPr>
          <w:rFonts w:ascii="Times" w:eastAsia="Batang" w:hAnsi="Times" w:cs="Times New Roman" w:hint="eastAsia"/>
          <w:kern w:val="0"/>
          <w:szCs w:val="24"/>
          <w:lang w:val="en-GB" w:eastAsia="en-US"/>
        </w:rPr>
        <w:t xml:space="preserve">In the below we </w:t>
      </w:r>
      <w:r>
        <w:rPr>
          <w:rFonts w:ascii="Times" w:eastAsia="Batang" w:hAnsi="Times" w:cs="Times New Roman"/>
          <w:kern w:val="0"/>
          <w:szCs w:val="24"/>
          <w:lang w:val="en-GB" w:eastAsia="en-US"/>
        </w:rPr>
        <w:t xml:space="preserve">present our evaluation results for model generalization with respect to UE speed. Here dataset of the same size are generating for various UE speeds, i.e., 10, 20, 30, 40, 60 and 120kmphr, according to the agreed SLS table in the Appendix. Then the following three cases are evaluated: </w:t>
      </w:r>
    </w:p>
    <w:p w:rsidR="004706F1" w:rsidRPr="00CB63BB" w:rsidRDefault="004706F1" w:rsidP="004706F1">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1: The AI/ML model is trained based on training dataset from one UE speed A, and then the AI/ML model performs inference/test on a dataset from the same UE speed A</w:t>
      </w:r>
    </w:p>
    <w:p w:rsidR="004706F1" w:rsidRDefault="004706F1" w:rsidP="004706F1">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2: The AI/ML model is trained based on training dataset from one UE speed A, and then the AI/ML model performs inference/test on a different dataset than UE speed A, e.g., UE speed B</w:t>
      </w:r>
    </w:p>
    <w:p w:rsidR="004706F1" w:rsidRDefault="004706F1" w:rsidP="004706F1">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w:t>
      </w:r>
      <w:proofErr w:type="gramStart"/>
      <w:r w:rsidRPr="00CB63BB">
        <w:rPr>
          <w:rFonts w:ascii="Times New Roman" w:hAnsi="Times New Roman" w:cs="Times New Roman"/>
          <w:b/>
          <w:i/>
          <w:szCs w:val="20"/>
          <w:lang w:eastAsia="zh-CN"/>
        </w:rPr>
        <w:t>,  UE</w:t>
      </w:r>
      <w:proofErr w:type="gramEnd"/>
      <w:r w:rsidRPr="00CB63BB">
        <w:rPr>
          <w:rFonts w:ascii="Times New Roman" w:hAnsi="Times New Roman" w:cs="Times New Roman"/>
          <w:b/>
          <w:i/>
          <w:szCs w:val="20"/>
          <w:lang w:eastAsia="zh-CN"/>
        </w:rPr>
        <w:t xml:space="preserve"> speed A, UE speed B. </w:t>
      </w:r>
    </w:p>
    <w:p w:rsidR="004706F1" w:rsidRPr="008C5A59" w:rsidRDefault="004706F1" w:rsidP="004706F1">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ase 1 vs Case 2</w:t>
      </w:r>
    </w:p>
    <w:p w:rsidR="004706F1" w:rsidRPr="009A119C"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4 and Table 5 present results for Case 1 (diagonal elements) and Case 2 (off-diagonal elements). From the two tables it can clearly be observed that there is a severe degradation when the training dataset and the dataset for inference are drawn from different UE speeds. In particular, an AI/ML model trained for CSI prediction at high UE speeds performs below the baseline when applied to a lower speed scenario. </w:t>
      </w:r>
    </w:p>
    <w:p w:rsidR="004706F1" w:rsidRPr="00C338B1"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3: Model generalization evaluation with respect to UE speed (diagonal entries=Case 1, off-diagonal entries=Case 2) </w:t>
      </w:r>
    </w:p>
    <w:tbl>
      <w:tblPr>
        <w:tblW w:w="6374" w:type="dxa"/>
        <w:jc w:val="center"/>
        <w:tblCellMar>
          <w:left w:w="0" w:type="dxa"/>
          <w:right w:w="0" w:type="dxa"/>
        </w:tblCellMar>
        <w:tblLook w:val="0600" w:firstRow="0" w:lastRow="0" w:firstColumn="0" w:lastColumn="0" w:noHBand="1" w:noVBand="1"/>
      </w:tblPr>
      <w:tblGrid>
        <w:gridCol w:w="1142"/>
        <w:gridCol w:w="871"/>
        <w:gridCol w:w="872"/>
        <w:gridCol w:w="872"/>
        <w:gridCol w:w="872"/>
        <w:gridCol w:w="872"/>
        <w:gridCol w:w="873"/>
      </w:tblGrid>
      <w:tr w:rsidR="004706F1" w:rsidRPr="009A119C" w:rsidTr="00110139">
        <w:trPr>
          <w:trHeight w:val="218"/>
          <w:jc w:val="center"/>
        </w:trPr>
        <w:tc>
          <w:tcPr>
            <w:tcW w:w="637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1 (10ms)</w:t>
            </w:r>
            <w:r w:rsidRPr="009A119C">
              <w:rPr>
                <w:rFonts w:ascii="Times New Roman" w:eastAsia="Gulim" w:hAnsi="Times New Roman" w:cs="Times New Roman"/>
                <w:color w:val="000000"/>
                <w:kern w:val="24"/>
                <w:szCs w:val="20"/>
                <w:lang w:val="en-IN"/>
              </w:rPr>
              <w:t xml:space="preserve"> | % SGCS gains</w:t>
            </w:r>
            <w:r>
              <w:rPr>
                <w:rFonts w:ascii="Times New Roman" w:eastAsia="Gulim" w:hAnsi="Times New Roman" w:cs="Times New Roman"/>
                <w:color w:val="000000"/>
                <w:kern w:val="24"/>
                <w:szCs w:val="20"/>
                <w:lang w:val="en-IN"/>
              </w:rPr>
              <w:t xml:space="preserve"> over sample-and-hold</w:t>
            </w:r>
          </w:p>
        </w:tc>
      </w:tr>
      <w:tr w:rsidR="004706F1" w:rsidRPr="009A119C" w:rsidTr="00110139">
        <w:trPr>
          <w:trHeight w:val="437"/>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8.8%</w:t>
            </w:r>
          </w:p>
        </w:tc>
        <w:tc>
          <w:tcPr>
            <w:tcW w:w="882" w:type="dxa"/>
            <w:tcBorders>
              <w:top w:val="single" w:sz="4" w:space="0" w:color="000000"/>
              <w:left w:val="single" w:sz="4" w:space="0" w:color="000000"/>
              <w:bottom w:val="single" w:sz="4" w:space="0" w:color="000000"/>
              <w:right w:val="single" w:sz="4" w:space="0" w:color="000000"/>
            </w:tcBorders>
            <w:shd w:val="clear" w:color="auto" w:fill="DEE2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8.0%</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w:t>
            </w:r>
          </w:p>
        </w:tc>
        <w:tc>
          <w:tcPr>
            <w:tcW w:w="882" w:type="dxa"/>
            <w:tcBorders>
              <w:top w:val="single" w:sz="4" w:space="0" w:color="000000"/>
              <w:left w:val="single" w:sz="4" w:space="0" w:color="000000"/>
              <w:bottom w:val="single" w:sz="4" w:space="0" w:color="000000"/>
              <w:right w:val="single" w:sz="4" w:space="0" w:color="000000"/>
            </w:tcBorders>
            <w:shd w:val="clear" w:color="auto" w:fill="CCDD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11.4%</w:t>
            </w:r>
          </w:p>
        </w:tc>
        <w:tc>
          <w:tcPr>
            <w:tcW w:w="882"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7.4%</w:t>
            </w:r>
          </w:p>
        </w:tc>
        <w:tc>
          <w:tcPr>
            <w:tcW w:w="882" w:type="dxa"/>
            <w:tcBorders>
              <w:top w:val="single" w:sz="4" w:space="0" w:color="000000"/>
              <w:left w:val="single" w:sz="4" w:space="0" w:color="000000"/>
              <w:bottom w:val="single" w:sz="4" w:space="0" w:color="000000"/>
              <w:right w:val="single" w:sz="4" w:space="0" w:color="000000"/>
            </w:tcBorders>
            <w:shd w:val="clear" w:color="auto" w:fill="FEE3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DCE7E"/>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-11.6%</w:t>
            </w:r>
          </w:p>
        </w:tc>
        <w:tc>
          <w:tcPr>
            <w:tcW w:w="882" w:type="dxa"/>
            <w:tcBorders>
              <w:top w:val="single" w:sz="4" w:space="0" w:color="000000"/>
              <w:left w:val="single" w:sz="4" w:space="0" w:color="000000"/>
              <w:bottom w:val="single" w:sz="4" w:space="0" w:color="000000"/>
              <w:right w:val="single" w:sz="4" w:space="0" w:color="000000"/>
            </w:tcBorders>
            <w:shd w:val="clear" w:color="auto" w:fill="BDD881"/>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14.3%</w:t>
            </w:r>
          </w:p>
        </w:tc>
        <w:tc>
          <w:tcPr>
            <w:tcW w:w="882" w:type="dxa"/>
            <w:tcBorders>
              <w:top w:val="single" w:sz="4" w:space="0" w:color="000000"/>
              <w:left w:val="single" w:sz="4" w:space="0" w:color="000000"/>
              <w:bottom w:val="single" w:sz="4" w:space="0" w:color="000000"/>
              <w:right w:val="single" w:sz="4" w:space="0" w:color="000000"/>
            </w:tcBorders>
            <w:shd w:val="clear" w:color="auto" w:fill="EDE6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5.0%</w:t>
            </w:r>
          </w:p>
        </w:tc>
        <w:tc>
          <w:tcPr>
            <w:tcW w:w="882" w:type="dxa"/>
            <w:tcBorders>
              <w:top w:val="single" w:sz="4" w:space="0" w:color="000000"/>
              <w:left w:val="single" w:sz="4" w:space="0" w:color="000000"/>
              <w:bottom w:val="single" w:sz="4" w:space="0" w:color="000000"/>
              <w:right w:val="single" w:sz="4" w:space="0" w:color="000000"/>
            </w:tcBorders>
            <w:shd w:val="clear" w:color="auto" w:fill="D0DE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10.6%</w:t>
            </w:r>
          </w:p>
        </w:tc>
        <w:tc>
          <w:tcPr>
            <w:tcW w:w="882" w:type="dxa"/>
            <w:tcBorders>
              <w:top w:val="single" w:sz="4" w:space="0" w:color="000000"/>
              <w:left w:val="single" w:sz="4" w:space="0" w:color="000000"/>
              <w:bottom w:val="single" w:sz="4" w:space="0" w:color="000000"/>
              <w:right w:val="single" w:sz="4" w:space="0" w:color="000000"/>
            </w:tcBorders>
            <w:shd w:val="clear" w:color="auto" w:fill="B1D580"/>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16.7%</w:t>
            </w:r>
          </w:p>
        </w:tc>
        <w:tc>
          <w:tcPr>
            <w:tcW w:w="882" w:type="dxa"/>
            <w:tcBorders>
              <w:top w:val="single" w:sz="4" w:space="0" w:color="000000"/>
              <w:left w:val="single" w:sz="4" w:space="0" w:color="000000"/>
              <w:bottom w:val="single" w:sz="4" w:space="0" w:color="000000"/>
              <w:right w:val="single" w:sz="4" w:space="0" w:color="000000"/>
            </w:tcBorders>
            <w:shd w:val="clear" w:color="auto" w:fill="FEE5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w:t>
            </w:r>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BAC78"/>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c>
          <w:tcPr>
            <w:tcW w:w="882" w:type="dxa"/>
            <w:tcBorders>
              <w:top w:val="single" w:sz="4" w:space="0" w:color="000000"/>
              <w:left w:val="single" w:sz="4" w:space="0" w:color="000000"/>
              <w:bottom w:val="single" w:sz="4" w:space="0" w:color="000000"/>
              <w:right w:val="single" w:sz="4" w:space="0" w:color="000000"/>
            </w:tcBorders>
            <w:shd w:val="clear" w:color="auto" w:fill="C9DC81"/>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11.9%</w:t>
            </w:r>
          </w:p>
        </w:tc>
        <w:tc>
          <w:tcPr>
            <w:tcW w:w="882" w:type="dxa"/>
            <w:tcBorders>
              <w:top w:val="single" w:sz="4" w:space="0" w:color="000000"/>
              <w:left w:val="single" w:sz="4" w:space="0" w:color="000000"/>
              <w:bottom w:val="single" w:sz="4" w:space="0" w:color="000000"/>
              <w:right w:val="single" w:sz="4" w:space="0" w:color="000000"/>
            </w:tcBorders>
            <w:shd w:val="clear" w:color="auto" w:fill="B4D680"/>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15.9%</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25.2%</w:t>
            </w:r>
          </w:p>
        </w:tc>
        <w:tc>
          <w:tcPr>
            <w:tcW w:w="882" w:type="dxa"/>
            <w:tcBorders>
              <w:top w:val="single" w:sz="4" w:space="0" w:color="000000"/>
              <w:left w:val="single" w:sz="4" w:space="0" w:color="000000"/>
              <w:bottom w:val="single" w:sz="4" w:space="0" w:color="000000"/>
              <w:right w:val="single" w:sz="4" w:space="0" w:color="000000"/>
            </w:tcBorders>
            <w:shd w:val="clear" w:color="auto" w:fill="FEE8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0.3%</w:t>
            </w:r>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A9974"/>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-36.1%</w:t>
            </w:r>
          </w:p>
        </w:tc>
        <w:tc>
          <w:tcPr>
            <w:tcW w:w="882" w:type="dxa"/>
            <w:tcBorders>
              <w:top w:val="single" w:sz="4" w:space="0" w:color="000000"/>
              <w:left w:val="single" w:sz="4" w:space="0" w:color="000000"/>
              <w:bottom w:val="single" w:sz="4" w:space="0" w:color="000000"/>
              <w:right w:val="single" w:sz="4" w:space="0" w:color="000000"/>
            </w:tcBorders>
            <w:shd w:val="clear" w:color="auto" w:fill="FDC97D"/>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-14.1%</w:t>
            </w:r>
          </w:p>
        </w:tc>
        <w:tc>
          <w:tcPr>
            <w:tcW w:w="882" w:type="dxa"/>
            <w:tcBorders>
              <w:top w:val="single" w:sz="4" w:space="0" w:color="000000"/>
              <w:left w:val="single" w:sz="4" w:space="0" w:color="000000"/>
              <w:bottom w:val="single" w:sz="4" w:space="0" w:color="000000"/>
              <w:right w:val="single" w:sz="4" w:space="0" w:color="000000"/>
            </w:tcBorders>
            <w:shd w:val="clear" w:color="auto" w:fill="FEEA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w:t>
            </w:r>
          </w:p>
        </w:tc>
        <w:tc>
          <w:tcPr>
            <w:tcW w:w="882" w:type="dxa"/>
            <w:tcBorders>
              <w:top w:val="single" w:sz="4" w:space="0" w:color="000000"/>
              <w:left w:val="single" w:sz="4" w:space="0" w:color="000000"/>
              <w:bottom w:val="single" w:sz="4" w:space="0" w:color="000000"/>
              <w:right w:val="single" w:sz="4" w:space="0" w:color="000000"/>
            </w:tcBorders>
            <w:shd w:val="clear" w:color="auto" w:fill="98CE7F"/>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21.3%</w:t>
            </w:r>
          </w:p>
        </w:tc>
        <w:tc>
          <w:tcPr>
            <w:tcW w:w="882"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24.8%</w:t>
            </w:r>
          </w:p>
        </w:tc>
        <w:tc>
          <w:tcPr>
            <w:tcW w:w="882" w:type="dxa"/>
            <w:tcBorders>
              <w:top w:val="single" w:sz="4" w:space="0" w:color="000000"/>
              <w:left w:val="single" w:sz="4" w:space="0" w:color="000000"/>
              <w:bottom w:val="single" w:sz="4" w:space="0" w:color="000000"/>
              <w:right w:val="single" w:sz="4" w:space="0" w:color="000000"/>
            </w:tcBorders>
            <w:shd w:val="clear" w:color="auto" w:fill="FEE983"/>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0.9%</w:t>
            </w:r>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786D"/>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-51.2%</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CBD7B"/>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-19.5%</w:t>
            </w:r>
          </w:p>
        </w:tc>
        <w:tc>
          <w:tcPr>
            <w:tcW w:w="882" w:type="dxa"/>
            <w:tcBorders>
              <w:top w:val="single" w:sz="4" w:space="0" w:color="000000"/>
              <w:left w:val="single" w:sz="4" w:space="0" w:color="000000"/>
              <w:bottom w:val="single" w:sz="4" w:space="0" w:color="000000"/>
              <w:right w:val="single" w:sz="4" w:space="0" w:color="000000"/>
            </w:tcBorders>
            <w:shd w:val="clear" w:color="auto" w:fill="FEDB81"/>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w:t>
            </w:r>
          </w:p>
        </w:tc>
        <w:tc>
          <w:tcPr>
            <w:tcW w:w="882"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31.6%</w:t>
            </w:r>
          </w:p>
        </w:tc>
        <w:tc>
          <w:tcPr>
            <w:tcW w:w="882"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8.9%</w:t>
            </w:r>
          </w:p>
        </w:tc>
      </w:tr>
      <w:tr w:rsidR="004706F1" w:rsidRPr="009A119C" w:rsidTr="00110139">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-58.3%</w:t>
            </w:r>
          </w:p>
        </w:tc>
        <w:tc>
          <w:tcPr>
            <w:tcW w:w="882" w:type="dxa"/>
            <w:tcBorders>
              <w:top w:val="single" w:sz="4" w:space="0" w:color="000000"/>
              <w:left w:val="single" w:sz="4" w:space="0" w:color="000000"/>
              <w:bottom w:val="single" w:sz="4" w:space="0" w:color="000000"/>
              <w:right w:val="single" w:sz="4" w:space="0" w:color="000000"/>
            </w:tcBorders>
            <w:shd w:val="clear" w:color="auto" w:fill="F98770"/>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-44.2%</w:t>
            </w:r>
          </w:p>
        </w:tc>
        <w:tc>
          <w:tcPr>
            <w:tcW w:w="882" w:type="dxa"/>
            <w:tcBorders>
              <w:top w:val="single" w:sz="4" w:space="0" w:color="000000"/>
              <w:left w:val="single" w:sz="4" w:space="0" w:color="000000"/>
              <w:bottom w:val="single" w:sz="4" w:space="0" w:color="000000"/>
              <w:right w:val="single" w:sz="4" w:space="0" w:color="000000"/>
            </w:tcBorders>
            <w:shd w:val="clear" w:color="auto" w:fill="FA9172"/>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-39.9%</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EE081"/>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-3.4%</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25.3%</w:t>
            </w:r>
          </w:p>
        </w:tc>
      </w:tr>
    </w:tbl>
    <w:p w:rsidR="004706F1" w:rsidRPr="00C338B1" w:rsidRDefault="004706F1" w:rsidP="004706F1">
      <w:pPr>
        <w:widowControl/>
        <w:wordWrap/>
        <w:autoSpaceDE/>
        <w:autoSpaceDN/>
        <w:spacing w:after="0" w:line="276" w:lineRule="auto"/>
        <w:jc w:val="left"/>
        <w:rPr>
          <w:rFonts w:ascii="Times" w:eastAsia="Batang" w:hAnsi="Times" w:cs="Times New Roman"/>
          <w:b/>
          <w:i/>
          <w:kern w:val="0"/>
          <w:szCs w:val="20"/>
          <w:lang w:val="en-GB" w:eastAsia="en-US"/>
        </w:rPr>
      </w:pPr>
    </w:p>
    <w:p w:rsidR="004706F1" w:rsidRPr="00C338B1"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4: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p>
    <w:tbl>
      <w:tblPr>
        <w:tblW w:w="5949" w:type="dxa"/>
        <w:jc w:val="center"/>
        <w:tblCellMar>
          <w:left w:w="0" w:type="dxa"/>
          <w:right w:w="0" w:type="dxa"/>
        </w:tblCellMar>
        <w:tblLook w:val="0600" w:firstRow="0" w:lastRow="0" w:firstColumn="0" w:lastColumn="0" w:noHBand="1" w:noVBand="1"/>
      </w:tblPr>
      <w:tblGrid>
        <w:gridCol w:w="1136"/>
        <w:gridCol w:w="754"/>
        <w:gridCol w:w="940"/>
        <w:gridCol w:w="993"/>
        <w:gridCol w:w="992"/>
        <w:gridCol w:w="1134"/>
      </w:tblGrid>
      <w:tr w:rsidR="004706F1" w:rsidRPr="009A119C" w:rsidTr="00110139">
        <w:trPr>
          <w:trHeight w:val="211"/>
          <w:jc w:val="center"/>
        </w:trPr>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Default="004706F1" w:rsidP="00110139">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2 (25ms)</w:t>
            </w:r>
            <w:r w:rsidRPr="009A119C">
              <w:rPr>
                <w:rFonts w:ascii="Times New Roman" w:eastAsia="Gulim" w:hAnsi="Times New Roman" w:cs="Times New Roman"/>
                <w:color w:val="000000"/>
                <w:kern w:val="24"/>
                <w:szCs w:val="20"/>
                <w:lang w:val="en-IN"/>
              </w:rPr>
              <w:t xml:space="preserve"> | % SGCS gains</w:t>
            </w:r>
            <w:r>
              <w:rPr>
                <w:rFonts w:ascii="Times New Roman" w:eastAsia="Gulim" w:hAnsi="Times New Roman" w:cs="Times New Roman"/>
                <w:color w:val="000000"/>
                <w:kern w:val="24"/>
                <w:szCs w:val="20"/>
                <w:lang w:val="en-IN"/>
              </w:rPr>
              <w:t xml:space="preserve"> over sample-and-hold</w:t>
            </w:r>
          </w:p>
        </w:tc>
      </w:tr>
      <w:tr w:rsidR="004706F1" w:rsidRPr="009A119C" w:rsidTr="00110139">
        <w:trPr>
          <w:trHeight w:val="423"/>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r>
      <w:tr w:rsidR="004706F1" w:rsidRPr="009A119C" w:rsidTr="00110139">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lastRenderedPageBreak/>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D9E082"/>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9.7%</w:t>
            </w:r>
          </w:p>
        </w:tc>
        <w:tc>
          <w:tcPr>
            <w:tcW w:w="940" w:type="dxa"/>
            <w:tcBorders>
              <w:top w:val="single" w:sz="4" w:space="0" w:color="000000"/>
              <w:left w:val="single" w:sz="4" w:space="0" w:color="000000"/>
              <w:bottom w:val="single" w:sz="4" w:space="0" w:color="000000"/>
              <w:right w:val="single" w:sz="4" w:space="0" w:color="000000"/>
            </w:tcBorders>
            <w:shd w:val="clear" w:color="auto" w:fill="76C47D"/>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25.8%</w:t>
            </w:r>
          </w:p>
        </w:tc>
        <w:tc>
          <w:tcPr>
            <w:tcW w:w="993" w:type="dxa"/>
            <w:tcBorders>
              <w:top w:val="single" w:sz="4" w:space="0" w:color="000000"/>
              <w:left w:val="single" w:sz="4" w:space="0" w:color="000000"/>
              <w:bottom w:val="single" w:sz="4" w:space="0" w:color="000000"/>
              <w:right w:val="single" w:sz="4" w:space="0" w:color="000000"/>
            </w:tcBorders>
            <w:shd w:val="clear" w:color="auto" w:fill="D6E082"/>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10.1%</w:t>
            </w:r>
          </w:p>
        </w:tc>
        <w:tc>
          <w:tcPr>
            <w:tcW w:w="992" w:type="dxa"/>
            <w:tcBorders>
              <w:top w:val="single" w:sz="4" w:space="0" w:color="000000"/>
              <w:left w:val="single" w:sz="4" w:space="0" w:color="000000"/>
              <w:bottom w:val="single" w:sz="4" w:space="0" w:color="000000"/>
              <w:right w:val="single" w:sz="4" w:space="0" w:color="000000"/>
            </w:tcBorders>
            <w:shd w:val="clear" w:color="auto" w:fill="FDEB84"/>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FEE482"/>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0.4%</w:t>
            </w:r>
          </w:p>
        </w:tc>
      </w:tr>
      <w:tr w:rsidR="004706F1" w:rsidRPr="009A119C" w:rsidTr="00110139">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BA877"/>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940" w:type="dxa"/>
            <w:tcBorders>
              <w:top w:val="single" w:sz="4" w:space="0" w:color="000000"/>
              <w:left w:val="single" w:sz="4" w:space="0" w:color="000000"/>
              <w:bottom w:val="single" w:sz="4" w:space="0" w:color="000000"/>
              <w:right w:val="single" w:sz="4" w:space="0" w:color="000000"/>
            </w:tcBorders>
            <w:shd w:val="clear" w:color="auto" w:fill="84C87D"/>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23.6%</w:t>
            </w:r>
          </w:p>
        </w:tc>
        <w:tc>
          <w:tcPr>
            <w:tcW w:w="993" w:type="dxa"/>
            <w:tcBorders>
              <w:top w:val="single" w:sz="4" w:space="0" w:color="000000"/>
              <w:left w:val="single" w:sz="4" w:space="0" w:color="000000"/>
              <w:bottom w:val="single" w:sz="4" w:space="0" w:color="000000"/>
              <w:right w:val="single" w:sz="4" w:space="0" w:color="000000"/>
            </w:tcBorders>
            <w:shd w:val="clear" w:color="auto" w:fill="88C97E"/>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2" w:type="dxa"/>
            <w:tcBorders>
              <w:top w:val="single" w:sz="4" w:space="0" w:color="000000"/>
              <w:left w:val="single" w:sz="4" w:space="0" w:color="000000"/>
              <w:bottom w:val="single" w:sz="4" w:space="0" w:color="000000"/>
              <w:right w:val="single" w:sz="4" w:space="0" w:color="000000"/>
            </w:tcBorders>
            <w:shd w:val="clear" w:color="auto" w:fill="DDE182"/>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9.1%</w:t>
            </w:r>
          </w:p>
        </w:tc>
        <w:tc>
          <w:tcPr>
            <w:tcW w:w="1134" w:type="dxa"/>
            <w:tcBorders>
              <w:top w:val="single" w:sz="4" w:space="0" w:color="000000"/>
              <w:left w:val="single" w:sz="4" w:space="0" w:color="000000"/>
              <w:bottom w:val="single" w:sz="4" w:space="0" w:color="000000"/>
              <w:right w:val="single" w:sz="4" w:space="0" w:color="000000"/>
            </w:tcBorders>
            <w:shd w:val="clear" w:color="auto" w:fill="FEE883"/>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4706F1" w:rsidRPr="009A119C" w:rsidTr="00110139">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98670"/>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-42.7%</w:t>
            </w:r>
          </w:p>
        </w:tc>
        <w:tc>
          <w:tcPr>
            <w:tcW w:w="940" w:type="dxa"/>
            <w:tcBorders>
              <w:top w:val="single" w:sz="4" w:space="0" w:color="000000"/>
              <w:left w:val="single" w:sz="4" w:space="0" w:color="000000"/>
              <w:bottom w:val="single" w:sz="4" w:space="0" w:color="000000"/>
              <w:right w:val="single" w:sz="4" w:space="0" w:color="000000"/>
            </w:tcBorders>
            <w:shd w:val="clear" w:color="auto" w:fill="FEDC81"/>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-3.3%</w:t>
            </w:r>
          </w:p>
        </w:tc>
        <w:tc>
          <w:tcPr>
            <w:tcW w:w="993" w:type="dxa"/>
            <w:tcBorders>
              <w:top w:val="single" w:sz="4" w:space="0" w:color="000000"/>
              <w:left w:val="single" w:sz="4" w:space="0" w:color="000000"/>
              <w:bottom w:val="single" w:sz="4" w:space="0" w:color="000000"/>
              <w:right w:val="single" w:sz="4" w:space="0" w:color="000000"/>
            </w:tcBorders>
            <w:shd w:val="clear" w:color="auto" w:fill="81C77D"/>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24.1%</w:t>
            </w:r>
          </w:p>
        </w:tc>
        <w:tc>
          <w:tcPr>
            <w:tcW w:w="992" w:type="dxa"/>
            <w:tcBorders>
              <w:top w:val="single" w:sz="4" w:space="0" w:color="000000"/>
              <w:left w:val="single" w:sz="4" w:space="0" w:color="000000"/>
              <w:bottom w:val="single" w:sz="4" w:space="0" w:color="000000"/>
              <w:right w:val="single" w:sz="4" w:space="0" w:color="000000"/>
            </w:tcBorders>
            <w:shd w:val="clear" w:color="auto" w:fill="A4D17F"/>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FEE783"/>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r>
      <w:tr w:rsidR="004706F1" w:rsidRPr="009A119C" w:rsidTr="00110139">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696B"/>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-56.1%</w:t>
            </w:r>
          </w:p>
        </w:tc>
        <w:tc>
          <w:tcPr>
            <w:tcW w:w="940" w:type="dxa"/>
            <w:tcBorders>
              <w:top w:val="single" w:sz="4" w:space="0" w:color="000000"/>
              <w:left w:val="single" w:sz="4" w:space="0" w:color="000000"/>
              <w:bottom w:val="single" w:sz="4" w:space="0" w:color="000000"/>
              <w:right w:val="single" w:sz="4" w:space="0" w:color="000000"/>
            </w:tcBorders>
            <w:shd w:val="clear" w:color="auto" w:fill="FCBE7B"/>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-17.1%</w:t>
            </w:r>
          </w:p>
        </w:tc>
        <w:tc>
          <w:tcPr>
            <w:tcW w:w="993" w:type="dxa"/>
            <w:tcBorders>
              <w:top w:val="single" w:sz="4" w:space="0" w:color="000000"/>
              <w:left w:val="single" w:sz="4" w:space="0" w:color="000000"/>
              <w:bottom w:val="single" w:sz="4" w:space="0" w:color="000000"/>
              <w:right w:val="single" w:sz="4" w:space="0" w:color="000000"/>
            </w:tcBorders>
            <w:shd w:val="clear" w:color="auto" w:fill="E8E583"/>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8ECB7E"/>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21.9%</w:t>
            </w:r>
          </w:p>
        </w:tc>
        <w:tc>
          <w:tcPr>
            <w:tcW w:w="1134" w:type="dxa"/>
            <w:tcBorders>
              <w:top w:val="single" w:sz="4" w:space="0" w:color="000000"/>
              <w:left w:val="single" w:sz="4" w:space="0" w:color="000000"/>
              <w:bottom w:val="single" w:sz="4" w:space="0" w:color="000000"/>
              <w:right w:val="single" w:sz="4" w:space="0" w:color="000000"/>
            </w:tcBorders>
            <w:shd w:val="clear" w:color="auto" w:fill="FEE983"/>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w:t>
            </w:r>
          </w:p>
        </w:tc>
      </w:tr>
      <w:tr w:rsidR="004706F1" w:rsidRPr="009A119C" w:rsidTr="00110139">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766D"/>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-49.7%</w:t>
            </w:r>
          </w:p>
        </w:tc>
        <w:tc>
          <w:tcPr>
            <w:tcW w:w="940" w:type="dxa"/>
            <w:tcBorders>
              <w:top w:val="single" w:sz="4" w:space="0" w:color="000000"/>
              <w:left w:val="single" w:sz="4" w:space="0" w:color="000000"/>
              <w:bottom w:val="single" w:sz="4" w:space="0" w:color="000000"/>
              <w:right w:val="single" w:sz="4" w:space="0" w:color="000000"/>
            </w:tcBorders>
            <w:shd w:val="clear" w:color="auto" w:fill="FBB178"/>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3" w:type="dxa"/>
            <w:tcBorders>
              <w:top w:val="single" w:sz="4" w:space="0" w:color="000000"/>
              <w:left w:val="single" w:sz="4" w:space="0" w:color="000000"/>
              <w:bottom w:val="single" w:sz="4" w:space="0" w:color="000000"/>
              <w:right w:val="single" w:sz="4" w:space="0" w:color="000000"/>
            </w:tcBorders>
            <w:shd w:val="clear" w:color="auto" w:fill="FDD37F"/>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FEE382"/>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C2DA81"/>
            <w:tcMar>
              <w:top w:w="12" w:type="dxa"/>
              <w:left w:w="12" w:type="dxa"/>
              <w:bottom w:w="0" w:type="dxa"/>
              <w:right w:w="12" w:type="dxa"/>
            </w:tcMar>
            <w:vAlign w:val="center"/>
            <w:hideMark/>
          </w:tcPr>
          <w:p w:rsidR="004706F1" w:rsidRPr="009A119C" w:rsidRDefault="004706F1" w:rsidP="00110139">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13.4%</w:t>
            </w:r>
          </w:p>
        </w:tc>
      </w:tr>
    </w:tbl>
    <w:p w:rsidR="004706F1" w:rsidRPr="009A119C" w:rsidRDefault="004706F1" w:rsidP="004706F1">
      <w:pPr>
        <w:widowControl/>
        <w:wordWrap/>
        <w:autoSpaceDE/>
        <w:autoSpaceDN/>
        <w:spacing w:after="0" w:line="276" w:lineRule="auto"/>
        <w:jc w:val="left"/>
        <w:rPr>
          <w:rFonts w:ascii="Times New Roman" w:eastAsia="Batang" w:hAnsi="Times New Roman" w:cs="Times New Roman"/>
          <w:b/>
          <w:i/>
          <w:kern w:val="0"/>
          <w:szCs w:val="20"/>
          <w:lang w:val="en-GB" w:eastAsia="en-US"/>
        </w:rPr>
      </w:pPr>
    </w:p>
    <w:p w:rsidR="004706F1" w:rsidRPr="00F201D9"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on 1-2: Severe</w:t>
      </w:r>
      <w:r w:rsidRPr="00F201D9">
        <w:rPr>
          <w:rFonts w:ascii="Times" w:eastAsia="Batang" w:hAnsi="Times" w:cs="Times New Roman"/>
          <w:b/>
          <w:i/>
          <w:kern w:val="0"/>
          <w:szCs w:val="24"/>
          <w:lang w:val="en-GB" w:eastAsia="en-US"/>
        </w:rPr>
        <w:t xml:space="preserve"> performance degradation in terms of SGCS is observed when </w:t>
      </w:r>
      <w:r w:rsidRPr="00F201D9">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4706F1" w:rsidRPr="00CB63BB"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UE speed B &lt; UE speed A.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The above results suggest it may be beneficial if some form of model LCM assistance is provided to the UE so that the UE may activates the appropriate AI/ML functionality, i.e., CSI predictor. As an example, RAN1 may identify the different ranges of UE speeds which can be generalized by a single AI/ML model. Then AI/ML based CSI prediction over each of these ranges can be specified as one particular AI/ML based functionality. UE can also indicate which </w:t>
      </w:r>
      <w:proofErr w:type="spellStart"/>
      <w:r>
        <w:rPr>
          <w:rFonts w:ascii="Times" w:eastAsia="Batang" w:hAnsi="Times" w:cs="Times New Roman"/>
          <w:kern w:val="0"/>
          <w:szCs w:val="24"/>
          <w:lang w:val="en-GB" w:eastAsia="en-US"/>
        </w:rPr>
        <w:t>functionalies</w:t>
      </w:r>
      <w:proofErr w:type="spellEnd"/>
      <w:r>
        <w:rPr>
          <w:rFonts w:ascii="Times" w:eastAsia="Batang" w:hAnsi="Times" w:cs="Times New Roman"/>
          <w:kern w:val="0"/>
          <w:szCs w:val="24"/>
          <w:lang w:val="en-GB" w:eastAsia="en-US"/>
        </w:rPr>
        <w:t xml:space="preserve"> it supports. Accordingly,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adjust the CSI measurement and reporting configuration, e.g., measurement and prediction window.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 xml:space="preserve">ase </w:t>
      </w:r>
      <w:r>
        <w:rPr>
          <w:rFonts w:ascii="Times New Roman" w:eastAsia="DengXian" w:hAnsi="Times New Roman" w:cs="Times New Roman"/>
          <w:b/>
          <w:i/>
          <w:szCs w:val="20"/>
          <w:u w:val="single"/>
          <w:lang w:eastAsia="zh-CN"/>
        </w:rPr>
        <w:t>1</w:t>
      </w:r>
      <w:r w:rsidRPr="008C5A59">
        <w:rPr>
          <w:rFonts w:ascii="Times New Roman" w:eastAsia="DengXian" w:hAnsi="Times New Roman" w:cs="Times New Roman"/>
          <w:b/>
          <w:i/>
          <w:szCs w:val="20"/>
          <w:u w:val="single"/>
          <w:lang w:eastAsia="zh-CN"/>
        </w:rPr>
        <w:t xml:space="preserve"> vs Case </w:t>
      </w:r>
      <w:r>
        <w:rPr>
          <w:rFonts w:ascii="Times New Roman" w:eastAsia="DengXian" w:hAnsi="Times New Roman" w:cs="Times New Roman"/>
          <w:b/>
          <w:i/>
          <w:szCs w:val="20"/>
          <w:u w:val="single"/>
          <w:lang w:eastAsia="zh-CN"/>
        </w:rPr>
        <w:t>3</w:t>
      </w:r>
    </w:p>
    <w:p w:rsidR="004706F1" w:rsidRPr="00152515"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152515" w:rsidRDefault="004706F1" w:rsidP="004706F1">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5 provides performance comparison between Case 1 (training and testing on the same UE speed) and Cased 3 (training on mixed dataset from multiple UE speeds). Obviously, Case 1 is the upper bound. There is considerable performance degradation in Case 3 as compared to Case 1. Similar to the earlier observation from Case 2, in Case 3 also the degradation is sever in low UE speeds as compared to high UE speeds. Note the gain from prediction is lost at 10kmphr in Case 3, i.e., only 0.8%. </w:t>
      </w:r>
    </w:p>
    <w:p w:rsidR="004706F1" w:rsidRPr="00152515"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C338B1"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w:t>
      </w:r>
      <w:r>
        <w:rPr>
          <w:rFonts w:ascii="Times" w:eastAsia="Batang" w:hAnsi="Times" w:cs="Times New Roman"/>
          <w:b/>
          <w:kern w:val="0"/>
          <w:sz w:val="18"/>
          <w:szCs w:val="18"/>
          <w:lang w:val="en-GB" w:eastAsia="en-US"/>
        </w:rPr>
        <w:t>5</w:t>
      </w:r>
      <w:r w:rsidRPr="00C338B1">
        <w:rPr>
          <w:rFonts w:ascii="Times" w:eastAsia="Batang" w:hAnsi="Times" w:cs="Times New Roman"/>
          <w:b/>
          <w:kern w:val="0"/>
          <w:sz w:val="18"/>
          <w:szCs w:val="18"/>
          <w:lang w:val="en-GB" w:eastAsia="en-US"/>
        </w:rPr>
        <w:t xml:space="preserve">: SGCS comparison between </w:t>
      </w:r>
      <w:r>
        <w:rPr>
          <w:rFonts w:ascii="Times" w:eastAsia="Batang" w:hAnsi="Times" w:cs="Times New Roman"/>
          <w:b/>
          <w:kern w:val="0"/>
          <w:sz w:val="18"/>
          <w:szCs w:val="18"/>
          <w:lang w:val="en-GB" w:eastAsia="en-US"/>
        </w:rPr>
        <w:t>Case 1 and Case 3</w:t>
      </w:r>
    </w:p>
    <w:p w:rsidR="004706F1" w:rsidRPr="00152515" w:rsidRDefault="004706F1" w:rsidP="004706F1">
      <w:pPr>
        <w:widowControl/>
        <w:wordWrap/>
        <w:autoSpaceDE/>
        <w:autoSpaceDN/>
        <w:spacing w:after="0" w:line="276" w:lineRule="auto"/>
        <w:rPr>
          <w:rFonts w:ascii="Times" w:eastAsia="Batang" w:hAnsi="Times" w:cs="Times New Roman"/>
          <w:kern w:val="0"/>
          <w:szCs w:val="24"/>
          <w:lang w:val="en-GB" w:eastAsia="en-US"/>
        </w:rPr>
      </w:pPr>
    </w:p>
    <w:tbl>
      <w:tblPr>
        <w:tblW w:w="9004" w:type="dxa"/>
        <w:tblInd w:w="841" w:type="dxa"/>
        <w:tblCellMar>
          <w:left w:w="99" w:type="dxa"/>
          <w:right w:w="99" w:type="dxa"/>
        </w:tblCellMar>
        <w:tblLook w:val="04A0" w:firstRow="1" w:lastRow="0" w:firstColumn="1" w:lastColumn="0" w:noHBand="0" w:noVBand="1"/>
      </w:tblPr>
      <w:tblGrid>
        <w:gridCol w:w="1983"/>
        <w:gridCol w:w="1004"/>
        <w:gridCol w:w="996"/>
        <w:gridCol w:w="1262"/>
        <w:gridCol w:w="1417"/>
        <w:gridCol w:w="1276"/>
        <w:gridCol w:w="1066"/>
      </w:tblGrid>
      <w:tr w:rsidR="004706F1" w:rsidRPr="009471DF" w:rsidTr="00110139">
        <w:trPr>
          <w:trHeight w:val="241"/>
        </w:trPr>
        <w:tc>
          <w:tcPr>
            <w:tcW w:w="9004" w:type="dxa"/>
            <w:gridSpan w:val="7"/>
            <w:tcBorders>
              <w:top w:val="single" w:sz="8" w:space="0" w:color="000000"/>
              <w:left w:val="single" w:sz="8" w:space="0" w:color="000000"/>
              <w:bottom w:val="single" w:sz="8" w:space="0" w:color="000000"/>
              <w:right w:val="single" w:sz="8" w:space="0" w:color="000000"/>
            </w:tcBorders>
            <w:shd w:val="clear" w:color="000000" w:fill="9BC2E6"/>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lang w:val="en-IN"/>
              </w:rPr>
              <w:t>Prediction n=2 (10ms): Case 1 Vs Case 3</w:t>
            </w:r>
          </w:p>
        </w:tc>
      </w:tr>
      <w:tr w:rsidR="004706F1" w:rsidRPr="009471DF" w:rsidTr="00110139">
        <w:trPr>
          <w:trHeight w:val="241"/>
        </w:trPr>
        <w:tc>
          <w:tcPr>
            <w:tcW w:w="5245" w:type="dxa"/>
            <w:gridSpan w:val="4"/>
            <w:tcBorders>
              <w:top w:val="single" w:sz="8" w:space="0" w:color="000000"/>
              <w:left w:val="single" w:sz="8" w:space="0" w:color="000000"/>
              <w:bottom w:val="single" w:sz="8" w:space="0" w:color="000000"/>
              <w:right w:val="single" w:sz="8" w:space="0" w:color="000000"/>
            </w:tcBorders>
            <w:shd w:val="clear" w:color="000000" w:fill="DDEBF7"/>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Case 1, </w:t>
            </w:r>
            <w:r w:rsidRPr="009471DF">
              <w:rPr>
                <w:rFonts w:ascii="Times New Roman" w:eastAsia="Malgun Gothic" w:hAnsi="Times New Roman" w:cs="Times New Roman"/>
                <w:i/>
                <w:iCs/>
                <w:color w:val="000000"/>
                <w:kern w:val="0"/>
                <w:szCs w:val="20"/>
              </w:rPr>
              <w:t>n</w:t>
            </w:r>
            <w:r w:rsidRPr="009471DF">
              <w:rPr>
                <w:rFonts w:ascii="Times New Roman" w:eastAsia="Malgun Gothic" w:hAnsi="Times New Roman" w:cs="Times New Roman"/>
                <w:color w:val="000000"/>
                <w:kern w:val="0"/>
                <w:szCs w:val="20"/>
              </w:rPr>
              <w:t>=2 (10ms)</w:t>
            </w:r>
          </w:p>
        </w:tc>
        <w:tc>
          <w:tcPr>
            <w:tcW w:w="3759" w:type="dxa"/>
            <w:gridSpan w:val="3"/>
            <w:tcBorders>
              <w:top w:val="single" w:sz="8" w:space="0" w:color="000000"/>
              <w:left w:val="nil"/>
              <w:bottom w:val="single" w:sz="8" w:space="0" w:color="000000"/>
              <w:right w:val="single" w:sz="8" w:space="0" w:color="000000"/>
            </w:tcBorders>
            <w:shd w:val="clear" w:color="000000" w:fill="DDEBF7"/>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Pr>
                <w:rFonts w:ascii="Times New Roman" w:eastAsia="Malgun Gothic" w:hAnsi="Times New Roman" w:cs="Times New Roman"/>
                <w:color w:val="000000"/>
                <w:kern w:val="0"/>
                <w:szCs w:val="20"/>
              </w:rPr>
              <w:t xml:space="preserve">Case 3, n=2, </w:t>
            </w:r>
          </w:p>
        </w:tc>
      </w:tr>
      <w:tr w:rsidR="004706F1" w:rsidRPr="009471DF" w:rsidTr="00110139">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　</w:t>
            </w:r>
          </w:p>
        </w:tc>
        <w:tc>
          <w:tcPr>
            <w:tcW w:w="1004"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10km/</w:t>
            </w:r>
            <w:proofErr w:type="spellStart"/>
            <w:r w:rsidRPr="009471DF">
              <w:rPr>
                <w:rFonts w:ascii="Times New Roman" w:eastAsia="Malgun Gothic" w:hAnsi="Times New Roman" w:cs="Times New Roman"/>
                <w:color w:val="000000"/>
                <w:kern w:val="0"/>
                <w:szCs w:val="20"/>
              </w:rPr>
              <w:t>hr</w:t>
            </w:r>
            <w:proofErr w:type="spellEnd"/>
          </w:p>
        </w:tc>
        <w:tc>
          <w:tcPr>
            <w:tcW w:w="99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262"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c>
          <w:tcPr>
            <w:tcW w:w="1417"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 km/</w:t>
            </w:r>
            <w:proofErr w:type="spellStart"/>
            <w:r w:rsidRPr="009471DF">
              <w:rPr>
                <w:rFonts w:ascii="Times New Roman" w:eastAsia="Malgun Gothic" w:hAnsi="Times New Roman" w:cs="Times New Roman"/>
                <w:color w:val="000000"/>
                <w:kern w:val="0"/>
                <w:szCs w:val="20"/>
              </w:rPr>
              <w:t>hr</w:t>
            </w:r>
            <w:proofErr w:type="spellEnd"/>
          </w:p>
        </w:tc>
        <w:tc>
          <w:tcPr>
            <w:tcW w:w="127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06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r>
      <w:tr w:rsidR="004706F1" w:rsidRPr="009471DF" w:rsidTr="00110139">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No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99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262"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c>
          <w:tcPr>
            <w:tcW w:w="1417"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127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06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r>
      <w:tr w:rsidR="004706F1" w:rsidRPr="009471DF" w:rsidTr="00110139">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AIML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0.957</w:t>
            </w:r>
          </w:p>
        </w:tc>
        <w:tc>
          <w:tcPr>
            <w:tcW w:w="99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0.5745</w:t>
            </w:r>
          </w:p>
        </w:tc>
        <w:tc>
          <w:tcPr>
            <w:tcW w:w="1262"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0.4727</w:t>
            </w:r>
          </w:p>
        </w:tc>
        <w:tc>
          <w:tcPr>
            <w:tcW w:w="1417"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0.8866</w:t>
            </w:r>
          </w:p>
        </w:tc>
        <w:tc>
          <w:tcPr>
            <w:tcW w:w="127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0.5364</w:t>
            </w:r>
          </w:p>
        </w:tc>
        <w:tc>
          <w:tcPr>
            <w:tcW w:w="1066" w:type="dxa"/>
            <w:tcBorders>
              <w:top w:val="nil"/>
              <w:left w:val="nil"/>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0.4603</w:t>
            </w:r>
          </w:p>
        </w:tc>
      </w:tr>
      <w:tr w:rsidR="004706F1" w:rsidRPr="009471DF" w:rsidTr="00110139">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Gain</w:t>
            </w:r>
          </w:p>
        </w:tc>
        <w:tc>
          <w:tcPr>
            <w:tcW w:w="1004" w:type="dxa"/>
            <w:tcBorders>
              <w:top w:val="nil"/>
              <w:left w:val="nil"/>
              <w:bottom w:val="single" w:sz="8" w:space="0" w:color="000000"/>
              <w:right w:val="single" w:sz="8" w:space="0" w:color="000000"/>
            </w:tcBorders>
            <w:shd w:val="clear" w:color="000000" w:fill="FA9974"/>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8.84%</w:t>
            </w:r>
          </w:p>
        </w:tc>
        <w:tc>
          <w:tcPr>
            <w:tcW w:w="996" w:type="dxa"/>
            <w:tcBorders>
              <w:top w:val="nil"/>
              <w:left w:val="nil"/>
              <w:bottom w:val="single" w:sz="8" w:space="0" w:color="000000"/>
              <w:right w:val="single" w:sz="8" w:space="0" w:color="000000"/>
            </w:tcBorders>
            <w:shd w:val="clear" w:color="000000" w:fill="63BE7B"/>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31.55%</w:t>
            </w:r>
          </w:p>
        </w:tc>
        <w:tc>
          <w:tcPr>
            <w:tcW w:w="1262" w:type="dxa"/>
            <w:tcBorders>
              <w:top w:val="nil"/>
              <w:left w:val="nil"/>
              <w:bottom w:val="single" w:sz="8" w:space="0" w:color="000000"/>
              <w:right w:val="single" w:sz="8" w:space="0" w:color="000000"/>
            </w:tcBorders>
            <w:shd w:val="clear" w:color="000000" w:fill="CEDD82"/>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25.28%</w:t>
            </w:r>
          </w:p>
        </w:tc>
        <w:tc>
          <w:tcPr>
            <w:tcW w:w="1417" w:type="dxa"/>
            <w:tcBorders>
              <w:top w:val="nil"/>
              <w:left w:val="nil"/>
              <w:bottom w:val="single" w:sz="8" w:space="0" w:color="000000"/>
              <w:right w:val="single" w:sz="8" w:space="0" w:color="000000"/>
            </w:tcBorders>
            <w:shd w:val="clear" w:color="000000" w:fill="F8696B"/>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0.80%</w:t>
            </w:r>
          </w:p>
        </w:tc>
        <w:tc>
          <w:tcPr>
            <w:tcW w:w="1276" w:type="dxa"/>
            <w:tcBorders>
              <w:top w:val="nil"/>
              <w:left w:val="nil"/>
              <w:bottom w:val="single" w:sz="8" w:space="0" w:color="000000"/>
              <w:right w:val="single" w:sz="8" w:space="0" w:color="000000"/>
            </w:tcBorders>
            <w:shd w:val="clear" w:color="000000" w:fill="F9EA84"/>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22.80%</w:t>
            </w:r>
          </w:p>
        </w:tc>
        <w:tc>
          <w:tcPr>
            <w:tcW w:w="1066" w:type="dxa"/>
            <w:tcBorders>
              <w:top w:val="nil"/>
              <w:left w:val="nil"/>
              <w:bottom w:val="single" w:sz="8" w:space="0" w:color="000000"/>
              <w:right w:val="single" w:sz="8" w:space="0" w:color="000000"/>
            </w:tcBorders>
            <w:shd w:val="clear" w:color="000000" w:fill="FEE883"/>
            <w:noWrap/>
            <w:vAlign w:val="center"/>
            <w:hideMark/>
          </w:tcPr>
          <w:p w:rsidR="004706F1" w:rsidRPr="009471DF" w:rsidRDefault="004706F1" w:rsidP="00110139">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22.00%</w:t>
            </w:r>
          </w:p>
        </w:tc>
      </w:tr>
    </w:tbl>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F201D9"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 xml:space="preserve">on 1-3: Considerable </w:t>
      </w:r>
      <w:r w:rsidRPr="00F201D9">
        <w:rPr>
          <w:rFonts w:ascii="Times" w:eastAsia="Batang" w:hAnsi="Times" w:cs="Times New Roman"/>
          <w:b/>
          <w:i/>
          <w:kern w:val="0"/>
          <w:szCs w:val="24"/>
          <w:lang w:val="en-GB" w:eastAsia="en-US"/>
        </w:rPr>
        <w:t xml:space="preserve">performance </w:t>
      </w:r>
      <w:r>
        <w:rPr>
          <w:rFonts w:ascii="Times" w:eastAsia="Batang" w:hAnsi="Times" w:cs="Times New Roman"/>
          <w:b/>
          <w:i/>
          <w:kern w:val="0"/>
          <w:szCs w:val="24"/>
          <w:lang w:val="en-GB" w:eastAsia="en-US"/>
        </w:rPr>
        <w:t xml:space="preserve">gain </w:t>
      </w:r>
      <w:r w:rsidRPr="00F201D9">
        <w:rPr>
          <w:rFonts w:ascii="Times" w:eastAsia="Batang" w:hAnsi="Times" w:cs="Times New Roman"/>
          <w:b/>
          <w:i/>
          <w:kern w:val="0"/>
          <w:szCs w:val="24"/>
          <w:lang w:val="en-GB" w:eastAsia="en-US"/>
        </w:rPr>
        <w:t xml:space="preserve">degradation in terms of SGCS is observed when </w:t>
      </w:r>
      <w:r w:rsidRPr="00F201D9">
        <w:rPr>
          <w:rFonts w:ascii="Times New Roman" w:hAnsi="Times New Roman" w:cs="Times New Roman"/>
          <w:b/>
          <w:i/>
          <w:szCs w:val="20"/>
          <w:lang w:eastAsia="zh-CN"/>
        </w:rPr>
        <w:t xml:space="preserve">the AI/ML model is trained based on training dataset from </w:t>
      </w:r>
      <w:r>
        <w:rPr>
          <w:rFonts w:ascii="Times New Roman" w:hAnsi="Times New Roman" w:cs="Times New Roman"/>
          <w:b/>
          <w:i/>
          <w:szCs w:val="20"/>
          <w:lang w:eastAsia="zh-CN"/>
        </w:rPr>
        <w:t>mixed dataset of different UE speeds, e.g.,</w:t>
      </w:r>
      <w:r w:rsidRPr="00F201D9">
        <w:rPr>
          <w:rFonts w:ascii="Times New Roman" w:hAnsi="Times New Roman" w:cs="Times New Roman"/>
          <w:b/>
          <w:i/>
          <w:szCs w:val="20"/>
          <w:lang w:eastAsia="zh-CN"/>
        </w:rPr>
        <w:t xml:space="preserve"> UE speed A</w:t>
      </w:r>
      <w:r>
        <w:rPr>
          <w:rFonts w:ascii="Times New Roman" w:hAnsi="Times New Roman" w:cs="Times New Roman"/>
          <w:b/>
          <w:i/>
          <w:szCs w:val="20"/>
          <w:lang w:eastAsia="zh-CN"/>
        </w:rPr>
        <w:t xml:space="preserve"> + UE speed B +</w:t>
      </w:r>
      <w:r w:rsidRPr="008B6016">
        <w:rPr>
          <w:rFonts w:ascii="Times New Roman" w:hAnsi="Times New Roman" w:cs="Times New Roman"/>
          <w:b/>
          <w:i/>
          <w:szCs w:val="20"/>
          <w:lang w:eastAsia="zh-CN"/>
        </w:rPr>
        <w:t xml:space="preserve"> </w:t>
      </w:r>
      <w:r>
        <w:rPr>
          <w:rFonts w:ascii="Times New Roman" w:hAnsi="Times New Roman" w:cs="Times New Roman"/>
          <w:b/>
          <w:i/>
          <w:szCs w:val="20"/>
          <w:lang w:eastAsia="zh-CN"/>
        </w:rPr>
        <w:t>UE speed C</w:t>
      </w:r>
      <w:r w:rsidRPr="00F201D9">
        <w:rPr>
          <w:rFonts w:ascii="Times New Roman" w:hAnsi="Times New Roman" w:cs="Times New Roman"/>
          <w:b/>
          <w:i/>
          <w:szCs w:val="20"/>
          <w:lang w:eastAsia="zh-CN"/>
        </w:rPr>
        <w:t xml:space="preserve">, and then the AI/ML model performs inference/test on a </w:t>
      </w:r>
      <w:r>
        <w:rPr>
          <w:rFonts w:ascii="Times New Roman" w:hAnsi="Times New Roman" w:cs="Times New Roman"/>
          <w:b/>
          <w:i/>
          <w:szCs w:val="20"/>
          <w:lang w:eastAsia="zh-CN"/>
        </w:rPr>
        <w:t>test dataset from one of the UE speeds, UE speed A, UE speed B, or UE speed C.</w:t>
      </w:r>
    </w:p>
    <w:p w:rsidR="004706F1" w:rsidRPr="00CB63BB"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F201D9"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Proposal#3: For UE-side AI/ML-based CSI prediction, study mechanisms to cope up with various UE speeds</w:t>
      </w:r>
    </w:p>
    <w:p w:rsidR="004706F1" w:rsidRPr="008B6016"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Methods for the network to discover UE speed scenario</w:t>
      </w:r>
    </w:p>
    <w:p w:rsidR="004706F1" w:rsidRPr="008B6016"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Network’s explicit and implicit indications for model/functionality activation, selection, switching</w:t>
      </w:r>
    </w:p>
    <w:p w:rsidR="004706F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Default="004706F1" w:rsidP="004706F1">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Pr>
          <w:rFonts w:ascii="Times" w:eastAsia="Batang" w:hAnsi="Times" w:cs="Times New Roman"/>
          <w:kern w:val="0"/>
          <w:szCs w:val="24"/>
          <w:lang w:val="en-GB" w:eastAsia="en-US"/>
        </w:rPr>
        <w:t xml:space="preserve"> </w:t>
      </w:r>
      <w:r>
        <w:rPr>
          <w:rFonts w:ascii="Times New Roman" w:eastAsia="DengXian" w:hAnsi="Times New Roman" w:cs="Times New Roman"/>
          <w:b/>
          <w:i/>
          <w:szCs w:val="20"/>
          <w:u w:val="single"/>
          <w:lang w:eastAsia="zh-CN"/>
        </w:rPr>
        <w:t>Prediction Horizon</w:t>
      </w:r>
    </w:p>
    <w:p w:rsidR="004706F1" w:rsidRDefault="004706F1" w:rsidP="004706F1">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p>
    <w:p w:rsidR="004706F1" w:rsidRPr="00510A58" w:rsidRDefault="004706F1" w:rsidP="004706F1">
      <w:pPr>
        <w:wordWrap/>
        <w:overflowPunct w:val="0"/>
        <w:adjustRightInd w:val="0"/>
        <w:spacing w:after="180"/>
        <w:contextualSpacing/>
        <w:textAlignment w:val="baseline"/>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Fig. 3 provides the SGCS performance across various UE prediction instances and UE speeds. As expected, for all UE speeds, SGCS decreases when the prediction horizon (delay for application instance) is increased. However, the SGCS degradation is severe at high speed scenarios as compared to low speed scenario. As an example, if 0.5 SGCS is required by the network to meet a certain performance, the maximum prediction delay is around 5ms and 12ms for UE speed 60km/hr and 120km/hr, respectively. Thus, the network can adjust the CSI report configuration to adjust this prediction delay. </w:t>
      </w:r>
    </w:p>
    <w:p w:rsidR="004706F1" w:rsidRDefault="004706F1" w:rsidP="004706F1">
      <w:pPr>
        <w:wordWrap/>
        <w:overflowPunct w:val="0"/>
        <w:adjustRightInd w:val="0"/>
        <w:spacing w:after="180"/>
        <w:contextualSpacing/>
        <w:jc w:val="center"/>
        <w:textAlignment w:val="baseline"/>
        <w:rPr>
          <w:rFonts w:ascii="Times" w:eastAsia="Batang" w:hAnsi="Times" w:cs="Times New Roman"/>
          <w:kern w:val="0"/>
          <w:szCs w:val="24"/>
          <w:lang w:val="en-GB" w:eastAsia="en-US"/>
        </w:rPr>
      </w:pPr>
      <w:r>
        <w:rPr>
          <w:rFonts w:ascii="Times" w:eastAsia="Batang" w:hAnsi="Times" w:cs="Times New Roman"/>
          <w:noProof/>
          <w:kern w:val="0"/>
          <w:szCs w:val="24"/>
        </w:rPr>
        <w:lastRenderedPageBreak/>
        <w:drawing>
          <wp:inline distT="0" distB="0" distL="0" distR="0" wp14:anchorId="3FFFA5C6" wp14:editId="4D8762D6">
            <wp:extent cx="3190875" cy="2390775"/>
            <wp:effectExtent l="0" t="0" r="9525" b="9525"/>
            <wp:docPr id="4" name="Picture 4" descr="fig pre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pred_"/>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0875" cy="2390775"/>
                    </a:xfrm>
                    <a:prstGeom prst="rect">
                      <a:avLst/>
                    </a:prstGeom>
                    <a:noFill/>
                    <a:ln>
                      <a:noFill/>
                    </a:ln>
                  </pic:spPr>
                </pic:pic>
              </a:graphicData>
            </a:graphic>
          </wp:inline>
        </w:drawing>
      </w:r>
    </w:p>
    <w:p w:rsidR="004706F1" w:rsidRPr="005203C2" w:rsidRDefault="004706F1" w:rsidP="004706F1">
      <w:pPr>
        <w:widowControl/>
        <w:wordWrap/>
        <w:autoSpaceDE/>
        <w:autoSpaceDN/>
        <w:spacing w:after="0" w:line="276" w:lineRule="auto"/>
        <w:jc w:val="center"/>
        <w:rPr>
          <w:rFonts w:ascii="Times" w:eastAsia="Batang" w:hAnsi="Times" w:cs="Times New Roman"/>
          <w:b/>
          <w:kern w:val="0"/>
          <w:sz w:val="18"/>
          <w:szCs w:val="18"/>
          <w:lang w:val="en-GB" w:eastAsia="en-US"/>
        </w:rPr>
      </w:pPr>
      <w:r>
        <w:rPr>
          <w:rFonts w:ascii="Times" w:eastAsia="Batang" w:hAnsi="Times" w:cs="Times New Roman"/>
          <w:b/>
          <w:kern w:val="0"/>
          <w:sz w:val="18"/>
          <w:szCs w:val="18"/>
          <w:lang w:val="en-GB" w:eastAsia="en-US"/>
        </w:rPr>
        <w:t>Figure 5</w:t>
      </w:r>
      <w:r w:rsidRPr="00C338B1">
        <w:rPr>
          <w:rFonts w:ascii="Times" w:eastAsia="Batang" w:hAnsi="Times" w:cs="Times New Roman"/>
          <w:b/>
          <w:kern w:val="0"/>
          <w:sz w:val="18"/>
          <w:szCs w:val="18"/>
          <w:lang w:val="en-GB" w:eastAsia="en-US"/>
        </w:rPr>
        <w:t xml:space="preserve">: </w:t>
      </w:r>
      <w:r>
        <w:rPr>
          <w:rFonts w:ascii="Times" w:eastAsia="Batang" w:hAnsi="Times" w:cs="Times New Roman"/>
          <w:b/>
          <w:kern w:val="0"/>
          <w:sz w:val="18"/>
          <w:szCs w:val="18"/>
          <w:lang w:val="en-GB" w:eastAsia="en-US"/>
        </w:rPr>
        <w:t xml:space="preserve">SGCS performance for different delay between prediction application instance and last </w:t>
      </w:r>
      <w:proofErr w:type="spellStart"/>
      <w:r>
        <w:rPr>
          <w:rFonts w:ascii="Times" w:eastAsia="Batang" w:hAnsi="Times" w:cs="Times New Roman"/>
          <w:b/>
          <w:kern w:val="0"/>
          <w:sz w:val="18"/>
          <w:szCs w:val="18"/>
          <w:lang w:val="en-GB" w:eastAsia="en-US"/>
        </w:rPr>
        <w:t>measuremnt</w:t>
      </w:r>
      <w:proofErr w:type="spellEnd"/>
    </w:p>
    <w:p w:rsidR="004706F1" w:rsidRPr="00510A58" w:rsidRDefault="004706F1" w:rsidP="004706F1">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4706F1" w:rsidRPr="00CB63BB"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 xml:space="preserve">on 1-4: The relevant prediction horizon (the delay between CSI application instances from last measurement) to achieve a certain SGCS level is related to UE’s speed. </w:t>
      </w:r>
      <w:proofErr w:type="spellStart"/>
      <w:proofErr w:type="gramStart"/>
      <w:r>
        <w:rPr>
          <w:rFonts w:ascii="Times" w:eastAsia="Batang" w:hAnsi="Times" w:cs="Times New Roman"/>
          <w:b/>
          <w:i/>
          <w:kern w:val="0"/>
          <w:szCs w:val="24"/>
          <w:lang w:val="en-GB" w:eastAsia="en-US"/>
        </w:rPr>
        <w:t>gNB’s</w:t>
      </w:r>
      <w:proofErr w:type="spellEnd"/>
      <w:proofErr w:type="gramEnd"/>
      <w:r>
        <w:rPr>
          <w:rFonts w:ascii="Times" w:eastAsia="Batang" w:hAnsi="Times" w:cs="Times New Roman"/>
          <w:b/>
          <w:i/>
          <w:kern w:val="0"/>
          <w:szCs w:val="24"/>
          <w:lang w:val="en-GB" w:eastAsia="en-US"/>
        </w:rPr>
        <w:t xml:space="preserve"> estimation on the rate of channel change (UE’s relative speed) may be beneficial to adjust the prediction horizon accordingly. </w:t>
      </w:r>
    </w:p>
    <w:p w:rsidR="004706F1" w:rsidRDefault="004706F1" w:rsidP="004706F1">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4706F1" w:rsidRPr="00F201D9" w:rsidRDefault="004706F1" w:rsidP="004706F1">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4706F1" w:rsidRPr="00B0159B" w:rsidRDefault="004706F1" w:rsidP="004706F1">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Spatial-frequency-domain CSI Compression</w:t>
      </w:r>
    </w:p>
    <w:p w:rsidR="004706F1" w:rsidRPr="00B0159B" w:rsidRDefault="004706F1" w:rsidP="004706F1">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The training dataset and inference dataset is obtained from the SLS following the Rel-16 SLS assumptions</w:t>
      </w:r>
      <w:r w:rsidRPr="00B0159B">
        <w:rPr>
          <w:rFonts w:ascii="Times New Roman" w:eastAsia="Batang" w:hAnsi="Times New Roman" w:cs="Times New Roman"/>
          <w:kern w:val="0"/>
          <w:szCs w:val="24"/>
          <w:lang w:val="en-GB" w:eastAsia="en-US"/>
        </w:rPr>
        <w:t xml:space="preserve"> (see Table 3-1)</w:t>
      </w:r>
      <w:r w:rsidRPr="00B0159B">
        <w:rPr>
          <w:rFonts w:ascii="Times New Roman" w:eastAsia="Batang" w:hAnsi="Times New Roman" w:cs="Times New Roman" w:hint="eastAsia"/>
          <w:kern w:val="0"/>
          <w:szCs w:val="24"/>
          <w:lang w:val="en-GB" w:eastAsia="en-US"/>
        </w:rPr>
        <w:t>.</w:t>
      </w:r>
    </w:p>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Table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4706F1" w:rsidRPr="00B0159B" w:rsidTr="00110139">
        <w:trPr>
          <w:jc w:val="center"/>
        </w:trPr>
        <w:tc>
          <w:tcPr>
            <w:tcW w:w="0" w:type="auto"/>
            <w:shd w:val="clear" w:color="auto" w:fill="E7E6E6"/>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Parameter</w:t>
            </w:r>
          </w:p>
        </w:tc>
        <w:tc>
          <w:tcPr>
            <w:tcW w:w="0" w:type="auto"/>
            <w:shd w:val="clear" w:color="auto" w:fill="E7E6E6"/>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Value</w:t>
            </w:r>
          </w:p>
        </w:tc>
      </w:tr>
      <w:tr w:rsidR="004706F1" w:rsidRPr="00B0159B" w:rsidTr="00110139">
        <w:trPr>
          <w:jc w:val="center"/>
        </w:trPr>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Scenario</w:t>
            </w:r>
          </w:p>
        </w:tc>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(7 </w:t>
            </w:r>
            <w:proofErr w:type="spellStart"/>
            <w:r w:rsidRPr="00B0159B">
              <w:rPr>
                <w:rFonts w:ascii="Times New Roman" w:eastAsia="Batang" w:hAnsi="Times New Roman" w:cs="Times New Roman"/>
                <w:kern w:val="0"/>
                <w:szCs w:val="24"/>
                <w:lang w:val="en-GB" w:eastAsia="en-US"/>
              </w:rPr>
              <w:t>macrocell</w:t>
            </w:r>
            <w:proofErr w:type="spellEnd"/>
            <w:r w:rsidRPr="00B0159B">
              <w:rPr>
                <w:rFonts w:ascii="Times New Roman" w:eastAsia="Batang" w:hAnsi="Times New Roman" w:cs="Times New Roman"/>
                <w:kern w:val="0"/>
                <w:szCs w:val="24"/>
                <w:lang w:val="en-GB" w:eastAsia="en-US"/>
              </w:rPr>
              <w:t xml:space="preserve"> sites and 3 sectors per site), </w:t>
            </w:r>
            <w:proofErr w:type="spellStart"/>
            <w:r w:rsidRPr="00B0159B">
              <w:rPr>
                <w:rFonts w:ascii="Times New Roman" w:eastAsia="Batang" w:hAnsi="Times New Roman" w:cs="Times New Roman"/>
                <w:kern w:val="0"/>
                <w:szCs w:val="24"/>
                <w:lang w:val="en-GB" w:eastAsia="en-US"/>
              </w:rPr>
              <w:t>InH</w:t>
            </w:r>
            <w:proofErr w:type="spellEnd"/>
          </w:p>
        </w:tc>
      </w:tr>
      <w:tr w:rsidR="004706F1" w:rsidRPr="00B0159B" w:rsidTr="00110139">
        <w:trPr>
          <w:jc w:val="center"/>
        </w:trPr>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Carrier Frequency</w:t>
            </w:r>
          </w:p>
        </w:tc>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2GHz</w:t>
            </w:r>
          </w:p>
        </w:tc>
      </w:tr>
      <w:tr w:rsidR="004706F1" w:rsidRPr="00B0159B" w:rsidTr="00110139">
        <w:trPr>
          <w:jc w:val="center"/>
        </w:trPr>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Inter-BS distance</w:t>
            </w:r>
          </w:p>
        </w:tc>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500m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200m for </w:t>
            </w:r>
            <w:proofErr w:type="spellStart"/>
            <w:r w:rsidRPr="00B0159B">
              <w:rPr>
                <w:rFonts w:ascii="Times New Roman" w:eastAsia="Batang" w:hAnsi="Times New Roman" w:cs="Times New Roman"/>
                <w:kern w:val="0"/>
                <w:szCs w:val="24"/>
                <w:lang w:val="en-GB" w:eastAsia="en-US"/>
              </w:rPr>
              <w:t>UMi</w:t>
            </w:r>
            <w:proofErr w:type="spellEnd"/>
          </w:p>
        </w:tc>
      </w:tr>
      <w:tr w:rsidR="004706F1" w:rsidRPr="00B0159B" w:rsidTr="00110139">
        <w:trPr>
          <w:jc w:val="center"/>
        </w:trPr>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Simulation bandwidth</w:t>
            </w:r>
          </w:p>
        </w:tc>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10MHz (52 RB,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w:t>
            </w:r>
          </w:p>
        </w:tc>
      </w:tr>
      <w:tr w:rsidR="004706F1" w:rsidRPr="00B0159B" w:rsidTr="00110139">
        <w:trPr>
          <w:jc w:val="center"/>
        </w:trPr>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UE distribution</w:t>
            </w:r>
          </w:p>
        </w:tc>
        <w:tc>
          <w:tcPr>
            <w:tcW w:w="0" w:type="auto"/>
            <w:shd w:val="clear" w:color="auto" w:fill="auto"/>
            <w:vAlign w:val="center"/>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80% indoor, 20% outdoor</w:t>
            </w:r>
          </w:p>
        </w:tc>
      </w:tr>
    </w:tbl>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5DE797A3" wp14:editId="18B137A3">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Figure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xml:space="preserve">. Block diagram of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-AE based CSI compression</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For the compression and reconstruction of CSI, the </w:t>
      </w:r>
      <w:proofErr w:type="spellStart"/>
      <w:r w:rsidRPr="00B0159B">
        <w:rPr>
          <w:rFonts w:ascii="Times New Roman" w:eastAsia="Batang" w:hAnsi="Times New Roman" w:cs="Times New Roman"/>
          <w:kern w:val="0"/>
          <w:szCs w:val="24"/>
          <w:lang w:val="en-GB" w:eastAsia="en-US"/>
        </w:rPr>
        <w:t>autoencoder</w:t>
      </w:r>
      <w:proofErr w:type="spellEnd"/>
      <w:r w:rsidRPr="00B0159B">
        <w:rPr>
          <w:rFonts w:ascii="Times New Roman" w:eastAsia="Batang" w:hAnsi="Times New Roman" w:cs="Times New Roman"/>
          <w:kern w:val="0"/>
          <w:szCs w:val="24"/>
          <w:lang w:val="en-GB" w:eastAsia="en-US"/>
        </w:rPr>
        <w:t xml:space="preserve"> (AE) consisting of the encoder for the compression task and the decoder for the reconstruction task is used (see Figure 1). As an AI model in the encoder and decoder, vision transformer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[3], a</w:t>
      </w:r>
      <w:r w:rsidRPr="00B0159B">
        <w:rPr>
          <w:rFonts w:ascii="Times New Roman" w:eastAsia="Batang" w:hAnsi="Times New Roman" w:cs="Times New Roman" w:hint="eastAsia"/>
          <w:kern w:val="0"/>
          <w:szCs w:val="24"/>
          <w:lang w:val="en-GB" w:eastAsia="en-US"/>
        </w:rPr>
        <w:t xml:space="preserve"> useful</w:t>
      </w:r>
      <w:r w:rsidRPr="00B0159B">
        <w:rPr>
          <w:rFonts w:ascii="Times New Roman" w:eastAsia="Batang" w:hAnsi="Times New Roman" w:cs="Times New Roman"/>
          <w:kern w:val="0"/>
          <w:szCs w:val="24"/>
          <w:lang w:val="en-GB" w:eastAsia="en-US"/>
        </w:rPr>
        <w:t xml:space="preserve"> model</w:t>
      </w:r>
      <w:r w:rsidRPr="00B0159B">
        <w:rPr>
          <w:rFonts w:ascii="Times New Roman" w:eastAsia="Batang" w:hAnsi="Times New Roman" w:cs="Times New Roman" w:hint="eastAsia"/>
          <w:kern w:val="0"/>
          <w:szCs w:val="24"/>
          <w:lang w:val="en-GB" w:eastAsia="en-US"/>
        </w:rPr>
        <w:t xml:space="preserve"> to exploit the self-attention mechanism on 2D input data</w:t>
      </w:r>
      <w:r w:rsidRPr="00B0159B">
        <w:rPr>
          <w:rFonts w:ascii="Times New Roman" w:eastAsia="Batang" w:hAnsi="Times New Roman" w:cs="Times New Roman"/>
          <w:kern w:val="0"/>
          <w:szCs w:val="24"/>
          <w:lang w:val="en-GB" w:eastAsia="en-US"/>
        </w:rPr>
        <w:t xml:space="preserve">, is used </w:t>
      </w:r>
      <w:r w:rsidRPr="00B0159B">
        <w:rPr>
          <w:rFonts w:ascii="Times New Roman" w:eastAsia="Batang" w:hAnsi="Times New Roman" w:cs="Times New Roman"/>
          <w:kern w:val="0"/>
          <w:szCs w:val="24"/>
          <w:lang w:val="en-GB"/>
        </w:rPr>
        <w:t>with some modifications</w:t>
      </w:r>
      <w:r w:rsidRPr="00B0159B">
        <w:rPr>
          <w:rFonts w:ascii="Times New Roman" w:eastAsia="Batang" w:hAnsi="Times New Roman" w:cs="Times New Roman"/>
          <w:kern w:val="0"/>
          <w:szCs w:val="24"/>
          <w:lang w:val="en-GB" w:eastAsia="en-US"/>
        </w:rPr>
        <w:t xml:space="preserve">. In our evaluations, uniform quantization is used for the </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/de-</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 xml:space="preserve"> and GCS is used as a loss function. The system-level channel data for training is generated from 512 drops and 420 UEs per simulation drop, and thus 215,040 training samples are obtained. For the inference dataset, 8400 samples are generated from 20 drops. Further, the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compresses and reconstructs the rank 1 eigenvector for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 As an intermediate AI performance metric, the generalized cosine similarity (GCS) is used. The detailed hyper-parameters are shown in Table 3-2.</w:t>
      </w: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3-2. </w:t>
      </w:r>
      <w:proofErr w:type="spellStart"/>
      <w:r w:rsidRPr="00B0159B">
        <w:rPr>
          <w:rFonts w:ascii="Times" w:eastAsia="Batang" w:hAnsi="Times" w:cs="Times New Roman"/>
          <w:b/>
          <w:bCs/>
          <w:kern w:val="0"/>
          <w:szCs w:val="24"/>
          <w:lang w:val="en-GB" w:eastAsia="en-US"/>
        </w:rPr>
        <w:t>Hyperparameters</w:t>
      </w:r>
      <w:proofErr w:type="spellEnd"/>
      <w:r w:rsidRPr="00B0159B">
        <w:rPr>
          <w:rFonts w:ascii="Times" w:eastAsia="Batang" w:hAnsi="Times" w:cs="Times New Roman"/>
          <w:b/>
          <w:bCs/>
          <w:kern w:val="0"/>
          <w:szCs w:val="24"/>
          <w:lang w:val="en-GB" w:eastAsia="en-US"/>
        </w:rPr>
        <w:t xml:space="preserve">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4706F1" w:rsidRPr="00B0159B" w:rsidTr="00110139">
        <w:trPr>
          <w:jc w:val="center"/>
        </w:trPr>
        <w:tc>
          <w:tcPr>
            <w:tcW w:w="3231" w:type="dxa"/>
            <w:shd w:val="clear" w:color="auto" w:fill="E7E6E6"/>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Parameter</w:t>
            </w:r>
          </w:p>
        </w:tc>
        <w:tc>
          <w:tcPr>
            <w:tcW w:w="3805" w:type="dxa"/>
            <w:shd w:val="clear" w:color="auto" w:fill="E7E6E6"/>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Value</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3805"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3805"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1000 with early stopping</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3805"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3805"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3805"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0.96 at every 10 epochs</w:t>
            </w:r>
          </w:p>
        </w:tc>
      </w:tr>
      <w:tr w:rsidR="004706F1" w:rsidRPr="00B0159B" w:rsidTr="00110139">
        <w:trPr>
          <w:jc w:val="center"/>
        </w:trPr>
        <w:tc>
          <w:tcPr>
            <w:tcW w:w="3231"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3805" w:type="dxa"/>
            <w:shd w:val="clear" w:color="auto" w:fill="auto"/>
            <w:vAlign w:val="center"/>
          </w:tcPr>
          <w:p w:rsidR="004706F1" w:rsidRPr="00B0159B" w:rsidRDefault="004706F1" w:rsidP="00110139">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In Section 3.2.2, we </w:t>
      </w:r>
      <w:r w:rsidRPr="00B0159B">
        <w:rPr>
          <w:rFonts w:ascii="Times New Roman" w:eastAsia="Batang" w:hAnsi="Times New Roman" w:cs="Times New Roman" w:hint="eastAsia"/>
          <w:kern w:val="0"/>
          <w:szCs w:val="24"/>
          <w:lang w:val="en-GB" w:eastAsia="en-US"/>
        </w:rPr>
        <w:t>evaluat</w:t>
      </w:r>
      <w:r w:rsidRPr="00B0159B">
        <w:rPr>
          <w:rFonts w:ascii="Times New Roman" w:eastAsia="Batang" w:hAnsi="Times New Roman" w:cs="Times New Roman"/>
          <w:kern w:val="0"/>
          <w:szCs w:val="24"/>
          <w:lang w:val="en-GB" w:eastAsia="en-US"/>
        </w:rPr>
        <w:t xml:space="preserve">e the AI performance for </w:t>
      </w:r>
      <w:r w:rsidRPr="00B0159B">
        <w:rPr>
          <w:rFonts w:ascii="Times New Roman" w:eastAsia="Batang" w:hAnsi="Times New Roman" w:cs="Times New Roman" w:hint="eastAsia"/>
          <w:kern w:val="0"/>
          <w:szCs w:val="24"/>
          <w:lang w:val="en-GB" w:eastAsia="en-US"/>
        </w:rPr>
        <w:t>three cases</w:t>
      </w:r>
      <w:r w:rsidRPr="00B0159B">
        <w:rPr>
          <w:rFonts w:ascii="Times New Roman" w:eastAsia="Batang" w:hAnsi="Times New Roman" w:cs="Times New Roman"/>
          <w:kern w:val="0"/>
          <w:szCs w:val="24"/>
          <w:lang w:val="en-GB" w:eastAsia="en-US"/>
        </w:rPr>
        <w:t xml:space="preserve"> as agreed in RAN1#109-e:</w:t>
      </w:r>
    </w:p>
    <w:p w:rsidR="004706F1" w:rsidRPr="00B0159B" w:rsidRDefault="004706F1" w:rsidP="004706F1">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lastRenderedPageBreak/>
        <w:t>C</w:t>
      </w:r>
      <w:r w:rsidRPr="00B0159B">
        <w:rPr>
          <w:rFonts w:ascii="Times New Roman" w:eastAsia="Batang" w:hAnsi="Times New Roman" w:cs="Times New Roman" w:hint="eastAsia"/>
          <w:kern w:val="0"/>
          <w:szCs w:val="24"/>
          <w:lang w:val="en-GB" w:eastAsia="en-US"/>
        </w:rPr>
        <w:t xml:space="preserve">ase </w:t>
      </w:r>
      <w:r w:rsidRPr="00B0159B">
        <w:rPr>
          <w:rFonts w:ascii="Times New Roman" w:eastAsia="Batang" w:hAnsi="Times New Roman" w:cs="Times New Roman"/>
          <w:kern w:val="0"/>
          <w:szCs w:val="24"/>
          <w:lang w:val="en-GB" w:eastAsia="en-US"/>
        </w:rPr>
        <w:t xml:space="preserve">1: (co-scenario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the same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w:t>
      </w:r>
    </w:p>
    <w:p w:rsidR="004706F1" w:rsidRPr="00B0159B" w:rsidRDefault="004706F1" w:rsidP="004706F1">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(cross-scenario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a different single </w:t>
      </w:r>
      <w:proofErr w:type="spellStart"/>
      <w:r w:rsidRPr="00B0159B">
        <w:rPr>
          <w:rFonts w:ascii="Times New Roman" w:eastAsia="Batang" w:hAnsi="Times New Roman" w:cs="Times New Roman"/>
          <w:kern w:val="0"/>
          <w:szCs w:val="24"/>
          <w:lang w:val="en-GB" w:eastAsia="en-US"/>
        </w:rPr>
        <w:t>configuration#B</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scenario#B</w:t>
      </w:r>
      <w:proofErr w:type="spellEnd"/>
      <w:r w:rsidRPr="00B0159B">
        <w:rPr>
          <w:rFonts w:ascii="Times New Roman" w:eastAsia="Batang" w:hAnsi="Times New Roman" w:cs="Times New Roman"/>
          <w:kern w:val="0"/>
          <w:szCs w:val="24"/>
          <w:lang w:val="en-GB" w:eastAsia="en-US"/>
        </w:rPr>
        <w:t>.</w:t>
      </w:r>
    </w:p>
    <w:p w:rsidR="004706F1" w:rsidRPr="00B0159B" w:rsidRDefault="004706F1" w:rsidP="004706F1">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(mixed-scenario evaluation) the training dataset is constructed by mixing training inputs from multiple configurations/scenarios, and the testing/inference is performed for a single configuration/scenario.</w:t>
      </w:r>
    </w:p>
    <w:p w:rsidR="004706F1" w:rsidRPr="00B0159B"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Note that we can verify the generalization capability through the cross-scenario evaluation in case 2 and mixed-scenario evaluation in case 3.</w:t>
      </w:r>
    </w:p>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2B706C" w:rsidRDefault="004706F1" w:rsidP="004706F1">
      <w:pPr>
        <w:keepNext/>
        <w:widowControl/>
        <w:wordWrap/>
        <w:autoSpaceDE/>
        <w:autoSpaceDN/>
        <w:spacing w:afterLines="50" w:after="120" w:line="240" w:lineRule="auto"/>
        <w:jc w:val="left"/>
        <w:outlineLvl w:val="2"/>
        <w:rPr>
          <w:rFonts w:ascii="Times New Roman" w:eastAsia="Batang" w:hAnsi="Times New Roman" w:cs="Times New Roman"/>
          <w:b/>
          <w:kern w:val="0"/>
          <w:sz w:val="24"/>
          <w:szCs w:val="24"/>
          <w:lang w:val="en-GB" w:eastAsia="en-US"/>
        </w:rPr>
      </w:pPr>
      <w:r w:rsidRPr="002B706C">
        <w:rPr>
          <w:rFonts w:ascii="Times New Roman" w:eastAsia="Batang" w:hAnsi="Times New Roman" w:cs="Times New Roman"/>
          <w:b/>
          <w:bCs/>
          <w:kern w:val="0"/>
          <w:sz w:val="24"/>
          <w:szCs w:val="24"/>
          <w:lang w:val="en-GB" w:eastAsia="en-US"/>
        </w:rPr>
        <w:t>3.2.</w:t>
      </w:r>
      <w:r>
        <w:rPr>
          <w:rFonts w:ascii="Times New Roman" w:eastAsia="Batang" w:hAnsi="Times New Roman" w:cs="Times New Roman"/>
          <w:b/>
          <w:bCs/>
          <w:kern w:val="0"/>
          <w:sz w:val="24"/>
          <w:szCs w:val="24"/>
          <w:lang w:val="en-GB" w:eastAsia="en-US"/>
        </w:rPr>
        <w:t>1</w:t>
      </w:r>
      <w:r w:rsidRPr="002B706C">
        <w:rPr>
          <w:rFonts w:ascii="Times New Roman" w:eastAsia="Batang" w:hAnsi="Times New Roman" w:cs="Times New Roman"/>
          <w:b/>
          <w:bCs/>
          <w:kern w:val="0"/>
          <w:sz w:val="24"/>
          <w:szCs w:val="24"/>
          <w:lang w:val="en-GB" w:eastAsia="en-US"/>
        </w:rPr>
        <w:t xml:space="preserve"> Evaluation results for co-scenario, cross-scenario, and mixed-scenario training/inference</w:t>
      </w:r>
    </w:p>
    <w:p w:rsidR="004706F1" w:rsidRPr="00B0159B"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 this section, we provide the initial simulation results for AI-based spatial-frequency domain CSI compression for co-scenario, cross-scenario, and mixed-scenario.</w:t>
      </w:r>
    </w:p>
    <w:p w:rsidR="004706F1" w:rsidRPr="00B0159B" w:rsidRDefault="004706F1" w:rsidP="004706F1">
      <w:pPr>
        <w:widowControl/>
        <w:wordWrap/>
        <w:autoSpaceDE/>
        <w:autoSpaceDN/>
        <w:spacing w:after="0" w:line="240" w:lineRule="auto"/>
        <w:rPr>
          <w:rFonts w:ascii="Times New Roman" w:eastAsia="Batang" w:hAnsi="Times New Roman" w:cs="Times New Roman"/>
          <w:b/>
          <w:kern w:val="0"/>
          <w:sz w:val="22"/>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3.2.</w:t>
      </w:r>
      <w:r>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.1 Performance-related KPI</w:t>
      </w: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1] In the co-scenario evaluation, the training dataset and the inference dataset are constructed from a single configuration/scenario. In these evaluations, the number of feedback bits is 338 in AI approaches while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uses 338 bits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272 bits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The GCS performances for different three scenarios are provided in Table 3-3.</w:t>
      </w:r>
    </w:p>
    <w:p w:rsidR="004706F1" w:rsidRPr="00B0159B" w:rsidRDefault="004706F1" w:rsidP="004706F1">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3-3. GCS performances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proofErr w:type="gramStart"/>
      <w:r w:rsidRPr="00B0159B">
        <w:rPr>
          <w:rFonts w:ascii="Times" w:eastAsia="Batang" w:hAnsi="Times" w:cs="Times New Roman"/>
          <w:b/>
          <w:bCs/>
          <w:kern w:val="0"/>
          <w:szCs w:val="24"/>
          <w:lang w:val="en-GB" w:eastAsia="en-US"/>
        </w:rPr>
        <w:t>InH</w:t>
      </w:r>
      <w:proofErr w:type="spellEnd"/>
      <w:proofErr w:type="gramEnd"/>
      <w:r w:rsidRPr="00B0159B">
        <w:rPr>
          <w:rFonts w:ascii="Times" w:eastAsia="Batang" w:hAnsi="Times" w:cs="Times New Roman"/>
          <w:b/>
          <w:bCs/>
          <w:kern w:val="0"/>
          <w:szCs w:val="24"/>
          <w:lang w:val="en-GB" w:eastAsia="en-US"/>
        </w:rPr>
        <w:t xml:space="preserve"> scenarios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4706F1" w:rsidRPr="00B0159B" w:rsidTr="00110139">
        <w:trPr>
          <w:jc w:val="center"/>
        </w:trPr>
        <w:tc>
          <w:tcPr>
            <w:tcW w:w="3397"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p>
        </w:tc>
        <w:tc>
          <w:tcPr>
            <w:tcW w:w="1873" w:type="dxa"/>
            <w:shd w:val="clear" w:color="auto" w:fill="auto"/>
            <w:vAlign w:val="center"/>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UMa</w:t>
            </w:r>
            <w:proofErr w:type="spellEnd"/>
          </w:p>
        </w:tc>
        <w:tc>
          <w:tcPr>
            <w:tcW w:w="1873" w:type="dxa"/>
            <w:shd w:val="clear" w:color="auto" w:fill="auto"/>
            <w:vAlign w:val="center"/>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UMi</w:t>
            </w:r>
            <w:proofErr w:type="spellEnd"/>
          </w:p>
        </w:tc>
        <w:tc>
          <w:tcPr>
            <w:tcW w:w="1873" w:type="dxa"/>
            <w:shd w:val="clear" w:color="auto" w:fill="auto"/>
            <w:vAlign w:val="center"/>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InH</w:t>
            </w:r>
            <w:proofErr w:type="spellEnd"/>
          </w:p>
        </w:tc>
      </w:tr>
      <w:tr w:rsidR="004706F1" w:rsidRPr="00B0159B" w:rsidTr="00110139">
        <w:trPr>
          <w:jc w:val="center"/>
        </w:trPr>
        <w:tc>
          <w:tcPr>
            <w:tcW w:w="3397"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ViT</w:t>
            </w:r>
            <w:proofErr w:type="spellEnd"/>
            <w:r w:rsidRPr="00B0159B">
              <w:rPr>
                <w:rFonts w:ascii="Times New Roman" w:eastAsia="Batang" w:hAnsi="Times New Roman" w:cs="Times New Roman"/>
                <w:b/>
                <w:kern w:val="0"/>
                <w:szCs w:val="24"/>
                <w:lang w:val="en-GB" w:eastAsia="en-US"/>
              </w:rPr>
              <w:t>-based AE</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.9376</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.9580</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.9530</w:t>
            </w:r>
          </w:p>
        </w:tc>
      </w:tr>
      <w:tr w:rsidR="004706F1" w:rsidRPr="00B0159B" w:rsidTr="00110139">
        <w:trPr>
          <w:jc w:val="center"/>
        </w:trPr>
        <w:tc>
          <w:tcPr>
            <w:tcW w:w="3397"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CNN-based AE</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.8992</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.9101</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.9336</w:t>
            </w:r>
          </w:p>
        </w:tc>
      </w:tr>
      <w:tr w:rsidR="004706F1" w:rsidRPr="00B0159B" w:rsidTr="00110139">
        <w:trPr>
          <w:jc w:val="center"/>
        </w:trPr>
        <w:tc>
          <w:tcPr>
            <w:tcW w:w="3397"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eType</w:t>
            </w:r>
            <w:proofErr w:type="spellEnd"/>
            <w:r w:rsidRPr="00B0159B">
              <w:rPr>
                <w:rFonts w:ascii="Times New Roman" w:eastAsia="Batang" w:hAnsi="Times New Roman" w:cs="Times New Roman" w:hint="eastAsia"/>
                <w:b/>
                <w:kern w:val="0"/>
                <w:szCs w:val="24"/>
                <w:lang w:val="en-GB"/>
              </w:rPr>
              <w:t xml:space="preserve"> II CB for </w:t>
            </w:r>
            <w:proofErr w:type="spellStart"/>
            <w:r w:rsidRPr="00B0159B">
              <w:rPr>
                <w:rFonts w:ascii="Times New Roman" w:eastAsia="Batang" w:hAnsi="Times New Roman" w:cs="Times New Roman"/>
                <w:b/>
                <w:kern w:val="0"/>
                <w:szCs w:val="24"/>
                <w:lang w:val="en-GB"/>
              </w:rPr>
              <w:t>ParamCombination</w:t>
            </w:r>
            <w:proofErr w:type="spellEnd"/>
            <w:r w:rsidRPr="00B0159B">
              <w:rPr>
                <w:rFonts w:ascii="Times New Roman" w:eastAsia="Batang" w:hAnsi="Times New Roman" w:cs="Times New Roman"/>
                <w:b/>
                <w:kern w:val="0"/>
                <w:szCs w:val="24"/>
                <w:lang w:val="en-GB"/>
              </w:rPr>
              <w:t>=6</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.9348</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.9418</w:t>
            </w:r>
          </w:p>
        </w:tc>
        <w:tc>
          <w:tcPr>
            <w:tcW w:w="187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.9399</w:t>
            </w:r>
          </w:p>
        </w:tc>
      </w:tr>
    </w:tbl>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Observed from Table 3-3, the performance of AI-based CSI compression varies with the channel scenario. For example, the GCS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changes from 0.9376 to 0.9580. Whereas, the performance variation of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relatively small. Note that, since the training and inference datasets are drawn from the same configuration/scenario, the AI-based results (i.e.,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-based AE and CNN-based AE) could be used as an approximate upper bound in each scenario. These GCSs are used to measure the generalization capability in the subsequent cases.</w:t>
      </w:r>
    </w:p>
    <w:p w:rsidR="004706F1" w:rsidRPr="00B0159B" w:rsidRDefault="004706F1" w:rsidP="004706F1">
      <w:pPr>
        <w:widowControl/>
        <w:wordWrap/>
        <w:autoSpaceDE/>
        <w:autoSpaceDN/>
        <w:spacing w:after="0" w:line="240" w:lineRule="auto"/>
        <w:rPr>
          <w:rFonts w:ascii="Times New Roman" w:eastAsia="Batang" w:hAnsi="Times New Roman" w:cs="Times New Roman"/>
          <w:b/>
          <w:kern w:val="0"/>
          <w:szCs w:val="24"/>
          <w:lang w:val="en-GB" w:eastAsia="en-US"/>
        </w:rPr>
      </w:pP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In the cross-scenario evaluation, configuration/scenario of training dataset and that of inference dataset is different. Thus, through these evaluations, it can be investigated whether the AI model trained with a certain configuration/scenario can generalize the unseen configuration/scenario or not. Note that the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free from the performance degradation caused by the cross-scenario since it is not a data-driven approach. In order to measure the generalization,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generalizes two configurations/scenarios well. The evaluation results of cross-scenario evaluation are in Table 3.</w:t>
      </w:r>
    </w:p>
    <w:p w:rsidR="004706F1" w:rsidRPr="00B0159B" w:rsidRDefault="004706F1" w:rsidP="004706F1">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3-4. Cross-scenario performance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r w:rsidRPr="00B0159B">
        <w:rPr>
          <w:rFonts w:ascii="Times" w:eastAsia="Batang" w:hAnsi="Times" w:cs="Times New Roman"/>
          <w:b/>
          <w:bCs/>
          <w:kern w:val="0"/>
          <w:szCs w:val="24"/>
          <w:lang w:val="en-GB" w:eastAsia="en-US"/>
        </w:rPr>
        <w:t>InH</w:t>
      </w:r>
      <w:proofErr w:type="spellEnd"/>
      <w:r w:rsidRPr="00B0159B">
        <w:rPr>
          <w:rFonts w:ascii="Times" w:eastAsia="Batang" w:hAnsi="Times" w:cs="Times New Roman"/>
          <w:b/>
          <w:bCs/>
          <w:kern w:val="0"/>
          <w:szCs w:val="24"/>
          <w:lang w:val="en-GB" w:eastAsia="en-US"/>
        </w:rPr>
        <w:t xml:space="preserve"> (GCS).</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4706F1" w:rsidRPr="00B0159B" w:rsidTr="00110139">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(0.9348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(0.9418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(0.9399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r>
      <w:tr w:rsidR="004706F1" w:rsidRPr="00B0159B" w:rsidTr="0011013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.9008 (-5.4%)</w:t>
            </w:r>
          </w:p>
        </w:tc>
      </w:tr>
      <w:tr w:rsidR="004706F1" w:rsidRPr="00B0159B" w:rsidTr="0011013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.9085 (-2.7%)</w:t>
            </w:r>
          </w:p>
        </w:tc>
      </w:tr>
      <w:tr w:rsidR="004706F1" w:rsidRPr="00B0159B" w:rsidTr="0011013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.9530</w:t>
            </w:r>
          </w:p>
        </w:tc>
      </w:tr>
    </w:tbl>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In Table </w:t>
      </w:r>
      <w:r w:rsidRPr="00B0159B">
        <w:rPr>
          <w:rFonts w:ascii="Times New Roman" w:eastAsia="Batang" w:hAnsi="Times New Roman" w:cs="Times New Roman"/>
          <w:kern w:val="0"/>
          <w:szCs w:val="24"/>
          <w:lang w:val="en-GB" w:eastAsia="en-US"/>
        </w:rPr>
        <w:t>3-4</w:t>
      </w:r>
      <w:r w:rsidRPr="00B0159B">
        <w:rPr>
          <w:rFonts w:ascii="Times New Roman" w:eastAsia="Batang" w:hAnsi="Times New Roman" w:cs="Times New Roman" w:hint="eastAsia"/>
          <w:kern w:val="0"/>
          <w:szCs w:val="24"/>
          <w:lang w:val="en-GB" w:eastAsia="en-US"/>
        </w:rPr>
        <w:t xml:space="preserve">, we observe that the degree of GCS degradation in </w:t>
      </w:r>
      <w:proofErr w:type="spellStart"/>
      <w:r w:rsidRPr="00B0159B">
        <w:rPr>
          <w:rFonts w:ascii="Times New Roman" w:eastAsia="Batang" w:hAnsi="Times New Roman" w:cs="Times New Roman" w:hint="eastAsia"/>
          <w:kern w:val="0"/>
          <w:szCs w:val="24"/>
          <w:lang w:val="en-GB" w:eastAsia="en-US"/>
        </w:rPr>
        <w:t>UMa</w:t>
      </w:r>
      <w:proofErr w:type="spellEnd"/>
      <w:r w:rsidRPr="00B0159B">
        <w:rPr>
          <w:rFonts w:ascii="Times New Roman" w:eastAsia="Batang" w:hAnsi="Times New Roman" w:cs="Times New Roman" w:hint="eastAsia"/>
          <w:kern w:val="0"/>
          <w:szCs w:val="24"/>
          <w:lang w:val="en-GB" w:eastAsia="en-US"/>
        </w:rPr>
        <w:t xml:space="preserve"> and </w:t>
      </w:r>
      <w:proofErr w:type="spellStart"/>
      <w:r w:rsidRPr="00B0159B">
        <w:rPr>
          <w:rFonts w:ascii="Times New Roman" w:eastAsia="Batang" w:hAnsi="Times New Roman" w:cs="Times New Roman" w:hint="eastAsia"/>
          <w:kern w:val="0"/>
          <w:szCs w:val="24"/>
          <w:lang w:val="en-GB" w:eastAsia="en-US"/>
        </w:rPr>
        <w:t>UMi</w:t>
      </w:r>
      <w:proofErr w:type="spellEnd"/>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 xml:space="preserve">scenarios is much smaller than that in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scenario. For example, when the AI model is trained with the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dataset, the GCS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is degraded by </w:t>
      </w:r>
      <m:oMath>
        <m:r>
          <m:rPr>
            <m:sty m:val="p"/>
          </m:rPr>
          <w:rPr>
            <w:rFonts w:ascii="Cambria Math" w:eastAsia="Batang" w:hAnsi="Cambria Math" w:cs="Times New Roman"/>
            <w:kern w:val="0"/>
            <w:szCs w:val="24"/>
            <w:lang w:val="en-GB" w:eastAsia="en-US"/>
          </w:rPr>
          <m:t>-0.2</m:t>
        </m:r>
      </m:oMath>
      <w:r w:rsidRPr="00B0159B">
        <w:rPr>
          <w:rFonts w:ascii="Times New Roman" w:eastAsia="Batang" w:hAnsi="Times New Roman" w:cs="Times New Roman"/>
          <w:kern w:val="0"/>
          <w:szCs w:val="24"/>
          <w:lang w:val="en-GB" w:eastAsia="en-US"/>
        </w:rPr>
        <w:t xml:space="preserve"> % and </w:t>
      </w:r>
      <m:oMath>
        <m:r>
          <m:rPr>
            <m:sty m:val="p"/>
          </m:rPr>
          <w:rPr>
            <w:rFonts w:ascii="Cambria Math" w:eastAsia="Batang" w:hAnsi="Cambria Math" w:cs="Times New Roman"/>
            <w:kern w:val="0"/>
            <w:szCs w:val="24"/>
            <w:lang w:val="en-GB" w:eastAsia="en-US"/>
          </w:rPr>
          <m:t>-5.4</m:t>
        </m:r>
      </m:oMath>
      <w:r w:rsidRPr="00B0159B">
        <w:rPr>
          <w:rFonts w:ascii="Times New Roman" w:eastAsia="Batang" w:hAnsi="Times New Roman" w:cs="Times New Roman"/>
          <w:kern w:val="0"/>
          <w:szCs w:val="24"/>
          <w:lang w:val="en-GB" w:eastAsia="en-US"/>
        </w:rPr>
        <w:t xml:space="preserve"> %, respectively (see the second row in Table 5). Compared to eType II, the performance degradation between UMa and UMi is tolerable, implying that the AI model trained with UMa or UMi can be used for the cross-scenario. It is worth noting that, from these evaluations, the generalization capability among various configuration(s)/scenario(s) can be identified. Then, the identified generalization capability can be used to determine the way of dataset construction in the training. For example, compared to the generalization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it is difficult to generalize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Hence, when we construct the mixed-scenario dataset (see Case 3 below), it would be better to include the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dataset rather than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dataset.</w:t>
      </w:r>
    </w:p>
    <w:p w:rsidR="004706F1" w:rsidRPr="00B0159B" w:rsidRDefault="004706F1" w:rsidP="004706F1">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b/>
          <w:kern w:val="0"/>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Observation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-1: The following observation were made for generalization performance across deployment scenario</w:t>
      </w:r>
    </w:p>
    <w:p w:rsidR="004706F1" w:rsidRPr="00B0159B" w:rsidRDefault="004706F1" w:rsidP="004706F1">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AI model generalizes well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to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and vice versa.</w:t>
      </w:r>
    </w:p>
    <w:p w:rsidR="004706F1" w:rsidRPr="00B0159B" w:rsidRDefault="004706F1" w:rsidP="004706F1">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It is relatively difficult to generalize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or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to </w:t>
      </w:r>
      <w:proofErr w:type="spellStart"/>
      <w:proofErr w:type="gramStart"/>
      <w:r w:rsidRPr="00B0159B">
        <w:rPr>
          <w:rFonts w:ascii="Times New Roman" w:eastAsia="Malgun Gothic" w:hAnsi="Times New Roman" w:cs="Gulim"/>
          <w:b/>
          <w:i/>
          <w:kern w:val="0"/>
          <w:szCs w:val="24"/>
        </w:rPr>
        <w:t>InH</w:t>
      </w:r>
      <w:proofErr w:type="spellEnd"/>
      <w:proofErr w:type="gramEnd"/>
      <w:r w:rsidRPr="00B0159B">
        <w:rPr>
          <w:rFonts w:ascii="Times New Roman" w:eastAsia="Malgun Gothic" w:hAnsi="Times New Roman" w:cs="Gulim"/>
          <w:b/>
          <w:i/>
          <w:kern w:val="0"/>
          <w:szCs w:val="24"/>
        </w:rPr>
        <w:t>.</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w:t>
      </w:r>
      <w:r w:rsidRPr="00B0159B">
        <w:rPr>
          <w:rFonts w:ascii="Times New Roman" w:eastAsia="Batang" w:hAnsi="Times New Roman" w:cs="Times New Roman" w:hint="eastAsia"/>
          <w:b/>
          <w:kern w:val="0"/>
          <w:sz w:val="22"/>
          <w:szCs w:val="24"/>
          <w:lang w:val="en-GB" w:eastAsia="en-US"/>
        </w:rPr>
        <w:t>.</w:t>
      </w:r>
      <w:r w:rsidRPr="00B0159B">
        <w:rPr>
          <w:rFonts w:ascii="Times New Roman" w:eastAsia="Batang" w:hAnsi="Times New Roman" w:cs="Times New Roman"/>
          <w:b/>
          <w:kern w:val="0"/>
          <w:sz w:val="22"/>
          <w:szCs w:val="24"/>
          <w:lang w:val="en-GB" w:eastAsia="en-US"/>
        </w:rPr>
        <w:t>2.</w:t>
      </w:r>
      <w:r>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.2</w:t>
      </w:r>
      <w:r w:rsidRPr="00B0159B">
        <w:rPr>
          <w:rFonts w:ascii="Times New Roman" w:eastAsia="Batang" w:hAnsi="Times New Roman" w:cs="Times New Roman" w:hint="eastAsia"/>
          <w:b/>
          <w:kern w:val="0"/>
          <w:sz w:val="22"/>
          <w:szCs w:val="24"/>
          <w:lang w:val="en-GB" w:eastAsia="en-US"/>
        </w:rPr>
        <w:t xml:space="preserve"> Capability</w:t>
      </w:r>
      <w:r w:rsidRPr="00B0159B">
        <w:rPr>
          <w:rFonts w:ascii="Times New Roman" w:eastAsia="Batang" w:hAnsi="Times New Roman" w:cs="Times New Roman"/>
          <w:b/>
          <w:kern w:val="0"/>
          <w:sz w:val="22"/>
          <w:szCs w:val="24"/>
          <w:lang w:val="en-GB" w:eastAsia="en-US"/>
        </w:rPr>
        <w:t>-related KPI</w:t>
      </w:r>
    </w:p>
    <w:p w:rsidR="004706F1" w:rsidRPr="00B0159B" w:rsidRDefault="004706F1" w:rsidP="004706F1">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As a capability-related KPI, the number of model parameters (e.g., weights and biases) and the number of FLOPs are considered. In Table 7, we provide the capability-related KPI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and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w:t>
      </w:r>
    </w:p>
    <w:p w:rsidR="004706F1" w:rsidRPr="00B0159B" w:rsidRDefault="004706F1" w:rsidP="004706F1">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5</w:t>
      </w:r>
      <w:r w:rsidRPr="00B0159B">
        <w:rPr>
          <w:rFonts w:ascii="Times" w:eastAsia="Batang" w:hAnsi="Times" w:cs="Times New Roman"/>
          <w:b/>
          <w:bCs/>
          <w:kern w:val="0"/>
          <w:szCs w:val="24"/>
          <w:lang w:val="en-GB" w:eastAsia="en-US"/>
        </w:rPr>
        <w:t xml:space="preserve"> Capability-related KPI for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 xml:space="preserve">-based AE and </w:t>
      </w:r>
      <w:proofErr w:type="spellStart"/>
      <w:r w:rsidRPr="00B0159B">
        <w:rPr>
          <w:rFonts w:ascii="Times" w:eastAsia="Batang" w:hAnsi="Times" w:cs="Times New Roman"/>
          <w:b/>
          <w:bCs/>
          <w:kern w:val="0"/>
          <w:szCs w:val="24"/>
          <w:lang w:val="en-GB" w:eastAsia="en-US"/>
        </w:rPr>
        <w:t>eType</w:t>
      </w:r>
      <w:proofErr w:type="spellEnd"/>
      <w:r w:rsidRPr="00B0159B">
        <w:rPr>
          <w:rFonts w:ascii="Times" w:eastAsia="Batang" w:hAnsi="Times" w:cs="Times New Roman"/>
          <w:b/>
          <w:bCs/>
          <w:kern w:val="0"/>
          <w:szCs w:val="24"/>
          <w:lang w:val="en-GB" w:eastAsia="en-US"/>
        </w:rPr>
        <w:t xml:space="preserv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4706F1" w:rsidRPr="00B0159B" w:rsidTr="00110139">
        <w:trPr>
          <w:jc w:val="center"/>
        </w:trPr>
        <w:tc>
          <w:tcPr>
            <w:tcW w:w="1803" w:type="dxa"/>
            <w:vMerge w:val="restart"/>
            <w:shd w:val="clear" w:color="auto" w:fill="auto"/>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3606" w:type="dxa"/>
            <w:gridSpan w:val="2"/>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model parameters</w:t>
            </w:r>
          </w:p>
        </w:tc>
        <w:tc>
          <w:tcPr>
            <w:tcW w:w="3607" w:type="dxa"/>
            <w:gridSpan w:val="2"/>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FLOPs</w:t>
            </w:r>
          </w:p>
        </w:tc>
      </w:tr>
      <w:tr w:rsidR="004706F1" w:rsidRPr="00B0159B" w:rsidTr="00110139">
        <w:trPr>
          <w:jc w:val="center"/>
        </w:trPr>
        <w:tc>
          <w:tcPr>
            <w:tcW w:w="1803" w:type="dxa"/>
            <w:vMerge/>
            <w:shd w:val="clear" w:color="auto" w:fill="auto"/>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4"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r>
      <w:tr w:rsidR="004706F1" w:rsidRPr="00B0159B" w:rsidTr="00110139">
        <w:trPr>
          <w:jc w:val="center"/>
        </w:trPr>
        <w:tc>
          <w:tcPr>
            <w:tcW w:w="1803" w:type="dxa"/>
            <w:shd w:val="clear" w:color="auto" w:fill="auto"/>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ViT</w:t>
            </w:r>
            <w:proofErr w:type="spellEnd"/>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183,283</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185,208</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c>
          <w:tcPr>
            <w:tcW w:w="1804"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r>
      <w:tr w:rsidR="004706F1" w:rsidRPr="00B0159B" w:rsidTr="00110139">
        <w:trPr>
          <w:jc w:val="center"/>
        </w:trPr>
        <w:tc>
          <w:tcPr>
            <w:tcW w:w="1803" w:type="dxa"/>
            <w:shd w:val="clear" w:color="auto" w:fill="auto"/>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w:t>
            </w:r>
            <w:r w:rsidRPr="00B0159B">
              <w:rPr>
                <w:rFonts w:ascii="Times New Roman" w:eastAsia="Batang" w:hAnsi="Times New Roman" w:cs="Times New Roman"/>
                <w:kern w:val="0"/>
                <w:szCs w:val="24"/>
                <w:lang w:val="en-GB"/>
              </w:rPr>
              <w:t>2,273</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142,940</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r>
      <w:tr w:rsidR="004706F1" w:rsidRPr="00B0159B" w:rsidTr="00110139">
        <w:trPr>
          <w:jc w:val="center"/>
        </w:trPr>
        <w:tc>
          <w:tcPr>
            <w:tcW w:w="1803" w:type="dxa"/>
            <w:shd w:val="clear" w:color="auto" w:fill="auto"/>
          </w:tcPr>
          <w:p w:rsidR="004706F1" w:rsidRPr="00B0159B" w:rsidRDefault="004706F1" w:rsidP="00110139">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eType</w:t>
            </w:r>
            <w:proofErr w:type="spellEnd"/>
            <w:r w:rsidRPr="00B0159B">
              <w:rPr>
                <w:rFonts w:ascii="Times New Roman" w:eastAsia="Batang" w:hAnsi="Times New Roman" w:cs="Times New Roman" w:hint="eastAsia"/>
                <w:b/>
                <w:kern w:val="0"/>
                <w:szCs w:val="24"/>
                <w:lang w:val="en-GB" w:eastAsia="en-US"/>
              </w:rPr>
              <w:t xml:space="preserve"> II</w:t>
            </w:r>
          </w:p>
        </w:tc>
        <w:tc>
          <w:tcPr>
            <w:tcW w:w="3606" w:type="dxa"/>
            <w:gridSpan w:val="2"/>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w:t>
            </w:r>
          </w:p>
        </w:tc>
        <w:tc>
          <w:tcPr>
            <w:tcW w:w="1803"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1.6×</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4706F1" w:rsidRPr="00B0159B" w:rsidRDefault="004706F1" w:rsidP="00110139">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w:t>
            </w:r>
          </w:p>
        </w:tc>
      </w:tr>
    </w:tbl>
    <w:p w:rsidR="004706F1" w:rsidRPr="00B0159B" w:rsidRDefault="004706F1" w:rsidP="004706F1">
      <w:pPr>
        <w:widowControl/>
        <w:wordWrap/>
        <w:autoSpaceDE/>
        <w:autoSpaceDN/>
        <w:spacing w:after="0" w:line="240" w:lineRule="auto"/>
        <w:jc w:val="left"/>
        <w:rPr>
          <w:rFonts w:ascii="Times New Roman" w:eastAsia="Batang" w:hAnsi="Times New Roman" w:cs="Times New Roman"/>
          <w:kern w:val="0"/>
          <w:szCs w:val="24"/>
          <w:lang w:val="en-GB" w:eastAsia="en-US"/>
        </w:rPr>
      </w:pPr>
    </w:p>
    <w:p w:rsidR="004706F1" w:rsidRPr="00B0159B"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 xml:space="preserve">As shown in Table </w:t>
      </w:r>
      <w:r>
        <w:rPr>
          <w:rFonts w:ascii="Times New Roman" w:eastAsia="Batang" w:hAnsi="Times New Roman" w:cs="Times New Roman"/>
          <w:kern w:val="0"/>
          <w:szCs w:val="24"/>
          <w:lang w:val="en-GB"/>
        </w:rPr>
        <w:t>3-5</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 xml:space="preserve"> the AI approach only requires </w:t>
      </w:r>
      <w:r w:rsidRPr="00B0159B">
        <w:rPr>
          <w:rFonts w:ascii="Times New Roman" w:eastAsia="Batang" w:hAnsi="Times New Roman" w:cs="Times New Roman"/>
          <w:kern w:val="0"/>
          <w:szCs w:val="24"/>
          <w:lang w:val="en-GB" w:eastAsia="en-US"/>
        </w:rPr>
        <w:t xml:space="preserve">the model parameters to run the AI model. Further, since the decoder at </w:t>
      </w:r>
      <w:proofErr w:type="spellStart"/>
      <w:r w:rsidRPr="00B0159B">
        <w:rPr>
          <w:rFonts w:ascii="Times New Roman" w:eastAsia="Batang" w:hAnsi="Times New Roman" w:cs="Times New Roman"/>
          <w:kern w:val="0"/>
          <w:szCs w:val="24"/>
          <w:lang w:val="en-GB" w:eastAsia="en-US"/>
        </w:rPr>
        <w:t>gNB</w:t>
      </w:r>
      <w:proofErr w:type="spellEnd"/>
      <w:r w:rsidRPr="00B0159B">
        <w:rPr>
          <w:rFonts w:ascii="Times New Roman" w:eastAsia="Batang" w:hAnsi="Times New Roman" w:cs="Times New Roman"/>
          <w:kern w:val="0"/>
          <w:szCs w:val="24"/>
          <w:lang w:val="en-GB" w:eastAsia="en-US"/>
        </w:rPr>
        <w:t xml:space="preserve"> reconstructs the CSI in the AI approach, the additional FLOPs are required. We observe that the number of FLOPs to perform the AE operations is much larger than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 For example, at the UE side,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and CNN are around 26 times and 5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 respectively. Even, including the FLOPs for the AE decoder operation,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53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(10 times for CNN-based AE). In this respect, the effectiveness of the AI approach at the cost of these large amount of computational complexities can be investigated.</w:t>
      </w:r>
      <w:r w:rsidRPr="00B0159B">
        <w:rPr>
          <w:rFonts w:ascii="Times New Roman" w:eastAsia="Batang" w:hAnsi="Times New Roman" w:cs="Times New Roman" w:hint="eastAsia"/>
          <w:kern w:val="0"/>
          <w:szCs w:val="24"/>
          <w:lang w:val="en-GB"/>
        </w:rPr>
        <w:t xml:space="preserve"> </w:t>
      </w:r>
      <w:r w:rsidRPr="00B0159B">
        <w:rPr>
          <w:rFonts w:ascii="Times New Roman" w:eastAsia="Batang" w:hAnsi="Times New Roman" w:cs="Times New Roman"/>
          <w:kern w:val="0"/>
          <w:szCs w:val="24"/>
          <w:lang w:val="en-GB" w:eastAsia="en-US"/>
        </w:rPr>
        <w:t xml:space="preserve">Note that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 times as large as that for CNN while the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has around 6% gain over the CNN. When using the AI approach, the model selection can be performed using the trade-off between the performance and complexity.</w:t>
      </w:r>
    </w:p>
    <w:p w:rsidR="004706F1" w:rsidRPr="00B0159B" w:rsidRDefault="004706F1" w:rsidP="004706F1">
      <w:pPr>
        <w:widowControl/>
        <w:wordWrap/>
        <w:autoSpaceDE/>
        <w:autoSpaceDN/>
        <w:spacing w:after="0" w:line="240" w:lineRule="auto"/>
        <w:rPr>
          <w:rFonts w:ascii="Times New Roman" w:eastAsia="Batang" w:hAnsi="Times New Roman" w:cs="Times New Roman"/>
          <w:kern w:val="0"/>
          <w:szCs w:val="24"/>
          <w:lang w:val="en-GB"/>
        </w:rPr>
      </w:pPr>
    </w:p>
    <w:p w:rsidR="004706F1" w:rsidRPr="00B0159B" w:rsidRDefault="004706F1" w:rsidP="004706F1">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w:t>
      </w:r>
      <w:proofErr w:type="spellStart"/>
      <w:r w:rsidRPr="00B0159B">
        <w:rPr>
          <w:rFonts w:ascii="Times New Roman" w:eastAsia="Batang" w:hAnsi="Times New Roman" w:cs="Times New Roman"/>
          <w:b/>
          <w:i/>
          <w:kern w:val="0"/>
          <w:szCs w:val="24"/>
          <w:lang w:val="en-GB" w:eastAsia="en-US"/>
        </w:rPr>
        <w:t>eType</w:t>
      </w:r>
      <w:proofErr w:type="spellEnd"/>
      <w:r w:rsidRPr="00B0159B">
        <w:rPr>
          <w:rFonts w:ascii="Times New Roman" w:eastAsia="Batang" w:hAnsi="Times New Roman" w:cs="Times New Roman"/>
          <w:b/>
          <w:i/>
          <w:kern w:val="0"/>
          <w:szCs w:val="24"/>
          <w:lang w:val="en-GB" w:eastAsia="en-US"/>
        </w:rPr>
        <w:t xml:space="preserve"> II.</w:t>
      </w:r>
    </w:p>
    <w:p w:rsidR="004706F1"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rPr>
      </w:pPr>
    </w:p>
    <w:p w:rsidR="004706F1" w:rsidRPr="002B706C" w:rsidRDefault="004706F1" w:rsidP="004706F1">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sidRPr="002B706C">
        <w:rPr>
          <w:rFonts w:ascii="Times New Roman" w:eastAsia="Batang" w:hAnsi="Times New Roman" w:cs="Times New Roman"/>
          <w:b/>
          <w:bCs/>
          <w:kern w:val="0"/>
          <w:sz w:val="24"/>
          <w:szCs w:val="24"/>
          <w:lang w:val="en-GB" w:eastAsia="en-US"/>
        </w:rPr>
        <w:t>3</w:t>
      </w:r>
      <w:r w:rsidRPr="002B706C">
        <w:rPr>
          <w:rFonts w:ascii="Times New Roman" w:eastAsia="Batang" w:hAnsi="Times New Roman" w:cs="Times New Roman" w:hint="eastAsia"/>
          <w:b/>
          <w:bCs/>
          <w:kern w:val="0"/>
          <w:sz w:val="24"/>
          <w:szCs w:val="24"/>
          <w:lang w:val="en-GB" w:eastAsia="en-US"/>
        </w:rPr>
        <w:t>.</w:t>
      </w:r>
      <w:r w:rsidRPr="002B706C">
        <w:rPr>
          <w:rFonts w:ascii="Times New Roman" w:eastAsia="Batang" w:hAnsi="Times New Roman" w:cs="Times New Roman"/>
          <w:b/>
          <w:bCs/>
          <w:kern w:val="0"/>
          <w:sz w:val="24"/>
          <w:szCs w:val="24"/>
          <w:lang w:val="en-GB" w:eastAsia="en-US"/>
        </w:rPr>
        <w:t>2.2.</w:t>
      </w:r>
      <w:r w:rsidRPr="002B706C">
        <w:rPr>
          <w:rFonts w:ascii="Times New Roman" w:eastAsia="Batang" w:hAnsi="Times New Roman" w:cs="Times New Roman" w:hint="eastAsia"/>
          <w:b/>
          <w:bCs/>
          <w:kern w:val="0"/>
          <w:sz w:val="24"/>
          <w:szCs w:val="24"/>
          <w:lang w:val="en-GB" w:eastAsia="en-US"/>
        </w:rPr>
        <w:t xml:space="preserve"> </w:t>
      </w:r>
      <w:r>
        <w:rPr>
          <w:rFonts w:ascii="Times New Roman" w:eastAsia="Batang" w:hAnsi="Times New Roman" w:cs="Times New Roman"/>
          <w:b/>
          <w:bCs/>
          <w:kern w:val="0"/>
          <w:sz w:val="24"/>
          <w:szCs w:val="24"/>
          <w:lang w:val="en-GB" w:eastAsia="en-US"/>
        </w:rPr>
        <w:t>Evaluation</w:t>
      </w:r>
      <w:r w:rsidRPr="002B706C">
        <w:rPr>
          <w:rFonts w:ascii="Times New Roman" w:eastAsia="Batang" w:hAnsi="Times New Roman" w:cs="Times New Roman"/>
          <w:b/>
          <w:bCs/>
          <w:kern w:val="0"/>
          <w:sz w:val="24"/>
          <w:szCs w:val="24"/>
          <w:lang w:val="en-GB" w:eastAsia="en-US"/>
        </w:rPr>
        <w:t xml:space="preserve"> for NW-first Type-3 Training</w:t>
      </w:r>
    </w:p>
    <w:p w:rsidR="004706F1" w:rsidRDefault="004706F1" w:rsidP="004706F1">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Aiming at evaluating the feasibility of Type 3 training, RAN1#111 made the below agreement. It is crucial that a UE keeps few models as UE’s computational and storage resources are limited. In particular, it is infeasible if UE has to keep multiple models to operate with multiple network vendors. It is to be noted that multiple models could be required to cover the different scenarios and configurations that cannot be generalized by a single AI/ML model. </w:t>
      </w:r>
    </w:p>
    <w:p w:rsidR="004706F1" w:rsidRDefault="004706F1" w:rsidP="004706F1">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06F1" w:rsidRPr="00B0159B" w:rsidTr="00110139">
        <w:tc>
          <w:tcPr>
            <w:tcW w:w="9629" w:type="dxa"/>
            <w:shd w:val="clear" w:color="auto" w:fill="auto"/>
          </w:tcPr>
          <w:p w:rsidR="004706F1" w:rsidRPr="00513392" w:rsidRDefault="004706F1" w:rsidP="00110139">
            <w:pPr>
              <w:widowControl/>
              <w:wordWrap/>
              <w:adjustRightInd w:val="0"/>
              <w:snapToGrid w:val="0"/>
              <w:spacing w:beforeLines="100" w:before="240" w:after="120"/>
              <w:rPr>
                <w:rFonts w:ascii="Times New Roman" w:eastAsia="SimSun" w:hAnsi="Times New Roman" w:cs="Times New Roman"/>
                <w:b/>
                <w:kern w:val="0"/>
                <w:szCs w:val="20"/>
                <w:highlight w:val="green"/>
                <w:lang w:eastAsia="zh-CN"/>
              </w:rPr>
            </w:pPr>
            <w:r w:rsidRPr="00513392">
              <w:rPr>
                <w:rFonts w:ascii="Times New Roman" w:eastAsia="SimSun" w:hAnsi="Times New Roman" w:cs="Times New Roman"/>
                <w:b/>
                <w:kern w:val="0"/>
                <w:szCs w:val="20"/>
                <w:highlight w:val="green"/>
                <w:lang w:eastAsia="zh-CN"/>
              </w:rPr>
              <w:t>Agreement</w:t>
            </w:r>
          </w:p>
          <w:p w:rsidR="004706F1" w:rsidRPr="00513392" w:rsidRDefault="004706F1" w:rsidP="00110139">
            <w:pPr>
              <w:widowControl/>
              <w:wordWrap/>
              <w:adjustRightInd w:val="0"/>
              <w:snapToGrid w:val="0"/>
              <w:spacing w:beforeLines="100" w:before="240"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For the evaluation of an example of Type 3 (</w:t>
            </w:r>
            <w:r w:rsidRPr="00513392">
              <w:rPr>
                <w:rFonts w:ascii="Times New Roman" w:eastAsia="SimSun" w:hAnsi="Times New Roman" w:cs="Times New Roman"/>
                <w:b/>
                <w:kern w:val="0"/>
                <w:szCs w:val="20"/>
                <w:lang w:eastAsia="en-US"/>
              </w:rPr>
              <w:t xml:space="preserve">Separate training at </w:t>
            </w:r>
            <w:r w:rsidRPr="00513392">
              <w:rPr>
                <w:rFonts w:ascii="Times New Roman" w:eastAsia="SimSun" w:hAnsi="Times New Roman" w:cs="Times New Roman"/>
                <w:b/>
                <w:bCs/>
                <w:kern w:val="0"/>
                <w:szCs w:val="20"/>
                <w:lang w:eastAsia="zh-CN"/>
              </w:rPr>
              <w:t xml:space="preserve">NW </w:t>
            </w:r>
            <w:r w:rsidRPr="00513392">
              <w:rPr>
                <w:rFonts w:ascii="Times New Roman" w:eastAsia="SimSun" w:hAnsi="Times New Roman" w:cs="Times New Roman"/>
                <w:b/>
                <w:kern w:val="0"/>
                <w:szCs w:val="20"/>
                <w:lang w:eastAsia="en-US"/>
              </w:rPr>
              <w:t>side and UE side</w:t>
            </w:r>
            <w:r w:rsidRPr="00513392">
              <w:rPr>
                <w:rFonts w:ascii="Times New Roman" w:eastAsia="SimSun" w:hAnsi="Times New Roman" w:cs="Times New Roman"/>
                <w:b/>
                <w:bCs/>
                <w:kern w:val="0"/>
                <w:szCs w:val="20"/>
                <w:lang w:eastAsia="zh-CN"/>
              </w:rPr>
              <w:t>), the following evaluation cases for sequential training are considered for multi-vendors</w:t>
            </w:r>
          </w:p>
          <w:p w:rsidR="004706F1" w:rsidRPr="00513392" w:rsidRDefault="004706F1" w:rsidP="00110139">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1 (baseline): Type 3 training between one NW part model and one UE part model</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1: Case 1 can be naturally applied to the NW-first training case where 1 NW part model to M&gt;1 separate UE part models</w:t>
            </w:r>
          </w:p>
          <w:p w:rsidR="004706F1" w:rsidRPr="00513392" w:rsidRDefault="004706F1" w:rsidP="00110139">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UE part model is the same or a subset of the dataset for training NW part model</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2: Case 1 can be naturally applied to the UE-first training case where 1 UE part model to N&gt;1 separate NW part models</w:t>
            </w:r>
          </w:p>
          <w:p w:rsidR="004706F1" w:rsidRPr="00513392" w:rsidRDefault="004706F1" w:rsidP="00110139">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NW part model is the same or a subset of the dataset for training UE part model</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AI/ML structures for the combination(s) of UE part model and NW part model, which can be the same or different</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FFS: different quantization methods between NW side and UE side</w:t>
            </w:r>
          </w:p>
          <w:p w:rsidR="004706F1" w:rsidRPr="00513392" w:rsidRDefault="004706F1" w:rsidP="00110139">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lastRenderedPageBreak/>
              <w:t>Case 2: For UE-first training, Type 3 training between one NW part model and M&gt;1 separate UE part models</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2 can be also applied to the M&gt;1 UE part models to N&gt;1 NW part models</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w:t>
            </w:r>
            <w:r w:rsidRPr="00513392">
              <w:rPr>
                <w:rFonts w:ascii="Times New Roman" w:eastAsia="SimSun" w:hAnsi="Times New Roman" w:cs="Times New Roman"/>
                <w:b/>
                <w:bCs/>
                <w:kern w:val="0"/>
                <w:szCs w:val="20"/>
                <w:lang w:eastAsia="zh-CN"/>
              </w:rPr>
              <w:t xml:space="preserve">M&gt;1 </w:t>
            </w:r>
            <w:r w:rsidRPr="00513392">
              <w:rPr>
                <w:rFonts w:ascii="Times New Roman" w:eastAsia="SimSun" w:hAnsi="Times New Roman" w:cs="Times New Roman"/>
                <w:b/>
                <w:kern w:val="0"/>
                <w:szCs w:val="20"/>
                <w:lang w:eastAsia="zh-CN"/>
              </w:rPr>
              <w:t>UE part models and the NW part model</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UE part models, e.g., same or different dataset(s) among M UE part models</w:t>
            </w:r>
          </w:p>
          <w:p w:rsidR="004706F1" w:rsidRPr="00513392" w:rsidRDefault="004706F1" w:rsidP="00110139">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4706F1" w:rsidRPr="00513392" w:rsidRDefault="004706F1" w:rsidP="00110139">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4706F1" w:rsidRPr="00513392" w:rsidRDefault="004706F1" w:rsidP="00110139">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 w:val="22"/>
                <w:lang w:eastAsia="zh-CN"/>
              </w:rPr>
            </w:pPr>
            <w:r w:rsidRPr="00513392">
              <w:rPr>
                <w:rFonts w:ascii="Times New Roman" w:eastAsia="SimSun" w:hAnsi="Times New Roman" w:cs="Times New Roman"/>
                <w:b/>
                <w:bCs/>
                <w:kern w:val="0"/>
                <w:szCs w:val="20"/>
                <w:lang w:eastAsia="zh-CN"/>
              </w:rPr>
              <w:t>FFS: whether/how to report overhead of dataset</w:t>
            </w:r>
          </w:p>
        </w:tc>
      </w:tr>
    </w:tbl>
    <w:p w:rsidR="004706F1"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p>
    <w:p w:rsidR="004706F1"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p>
    <w:p w:rsidR="004706F1"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In light of the above, we provided the evaluation of Case 3 below. </w:t>
      </w:r>
    </w:p>
    <w:p w:rsidR="004706F1" w:rsidRPr="00513392" w:rsidRDefault="004706F1" w:rsidP="004706F1">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hint="eastAsia"/>
          <w:kern w:val="0"/>
          <w:szCs w:val="24"/>
          <w:lang w:val="en-GB" w:eastAsia="en-US"/>
        </w:rPr>
        <w:t xml:space="preserve">   </w:t>
      </w: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4706F1" w:rsidRPr="00513392" w:rsidRDefault="004706F1" w:rsidP="004706F1">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4706F1" w:rsidRPr="00513392" w:rsidRDefault="004706F1" w:rsidP="004706F1">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4706F1" w:rsidRPr="00513392" w:rsidRDefault="004706F1" w:rsidP="004706F1">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4706F1" w:rsidRDefault="004706F1" w:rsidP="004706F1">
      <w:pPr>
        <w:widowControl/>
        <w:wordWrap/>
        <w:autoSpaceDE/>
        <w:autoSpaceDN/>
        <w:spacing w:after="0" w:line="240" w:lineRule="auto"/>
        <w:rPr>
          <w:rFonts w:ascii="Times New Roman" w:eastAsia="SimSun" w:hAnsi="Times New Roman" w:cs="Times New Roman"/>
          <w:b/>
          <w:bCs/>
          <w:kern w:val="0"/>
          <w:szCs w:val="20"/>
          <w:lang w:eastAsia="zh-CN"/>
        </w:rPr>
      </w:pPr>
      <w:r w:rsidRPr="00513392">
        <w:rPr>
          <w:rFonts w:ascii="Times New Roman" w:eastAsia="SimSun" w:hAnsi="Times New Roman" w:cs="Times New Roman"/>
          <w:b/>
          <w:bCs/>
          <w:kern w:val="0"/>
          <w:szCs w:val="20"/>
          <w:lang w:eastAsia="zh-CN"/>
        </w:rPr>
        <w:t>FFS: whether/how to report overhead of dataset</w:t>
      </w:r>
    </w:p>
    <w:p w:rsidR="004706F1" w:rsidRDefault="004706F1" w:rsidP="004706F1">
      <w:pPr>
        <w:widowControl/>
        <w:wordWrap/>
        <w:autoSpaceDE/>
        <w:autoSpaceDN/>
        <w:spacing w:after="0" w:line="240" w:lineRule="auto"/>
        <w:rPr>
          <w:rFonts w:ascii="Times New Roman" w:eastAsia="SimSun" w:hAnsi="Times New Roman" w:cs="Times New Roman"/>
          <w:b/>
          <w:bCs/>
          <w:kern w:val="0"/>
          <w:szCs w:val="20"/>
          <w:lang w:eastAsia="zh-CN"/>
        </w:rPr>
      </w:pPr>
    </w:p>
    <w:p w:rsidR="004706F1" w:rsidRDefault="004706F1" w:rsidP="004706F1">
      <w:pPr>
        <w:widowControl/>
        <w:wordWrap/>
        <w:autoSpaceDE/>
        <w:autoSpaceDN/>
        <w:spacing w:after="0" w:line="240" w:lineRule="auto"/>
        <w:rPr>
          <w:rFonts w:ascii="Times New Roman" w:eastAsia="Batang" w:hAnsi="Times New Roman" w:cs="Times New Roman"/>
          <w:kern w:val="0"/>
          <w:szCs w:val="24"/>
          <w:lang w:val="en-GB" w:eastAsia="en-US"/>
        </w:rPr>
      </w:pPr>
      <w:r w:rsidRPr="00FE5B9D">
        <w:rPr>
          <w:rFonts w:ascii="Times New Roman" w:eastAsia="Batang" w:hAnsi="Times New Roman" w:cs="Times New Roman"/>
          <w:kern w:val="0"/>
          <w:szCs w:val="24"/>
          <w:lang w:val="en-GB" w:eastAsia="en-US"/>
        </w:rPr>
        <w:t xml:space="preserve">Here we </w:t>
      </w:r>
      <w:r>
        <w:rPr>
          <w:rFonts w:ascii="Times New Roman" w:eastAsia="Batang" w:hAnsi="Times New Roman" w:cs="Times New Roman"/>
          <w:kern w:val="0"/>
          <w:szCs w:val="24"/>
          <w:lang w:val="en-GB" w:eastAsia="en-US"/>
        </w:rPr>
        <w:t xml:space="preserve">assumed network first Type 3 training based on two AI/ML model backbone structures, i.e., CNN and transformer (TF). </w:t>
      </w:r>
    </w:p>
    <w:p w:rsidR="004706F1" w:rsidRDefault="004706F1" w:rsidP="004706F1">
      <w:pPr>
        <w:pStyle w:val="ListParagraph"/>
        <w:numPr>
          <w:ilvl w:val="0"/>
          <w:numId w:val="30"/>
        </w:numPr>
        <w:wordWrap/>
        <w:autoSpaceDE/>
        <w:autoSpaceDN/>
        <w:ind w:leftChars="0"/>
        <w:rPr>
          <w:rFonts w:ascii="Times New Roman" w:eastAsia="Batang" w:hAnsi="Times New Roman" w:cs="Times New Roman"/>
          <w:lang w:val="en-GB" w:eastAsia="en-US"/>
        </w:rPr>
      </w:pPr>
      <w:r w:rsidRPr="00FE5B9D">
        <w:rPr>
          <w:rFonts w:ascii="Times New Roman" w:eastAsia="Batang" w:hAnsi="Times New Roman" w:cs="Times New Roman"/>
          <w:lang w:val="en-GB" w:eastAsia="en-US"/>
        </w:rPr>
        <w:t xml:space="preserve">Two network part models (decoders) are trained with their respective nominal encoders. </w:t>
      </w:r>
    </w:p>
    <w:p w:rsidR="004706F1" w:rsidRDefault="004706F1" w:rsidP="004706F1">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The dataset for target CSI and latent space are shared by the two networks, i.e., (v1,z1) and (v2,z2) are provided to the UE</w:t>
      </w:r>
    </w:p>
    <w:p w:rsidR="004706F1" w:rsidRDefault="004706F1" w:rsidP="004706F1">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UE trains its CSI generation part (encoder) by mixing the provided data set.</w:t>
      </w:r>
    </w:p>
    <w:p w:rsidR="004706F1" w:rsidRDefault="004706F1" w:rsidP="004706F1">
      <w:pPr>
        <w:wordWrap/>
        <w:autoSpaceDE/>
        <w:autoSpaceDN/>
        <w:ind w:left="400"/>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                           </w:t>
      </w:r>
      <w:r>
        <w:rPr>
          <w:noProof/>
        </w:rPr>
        <w:drawing>
          <wp:inline distT="0" distB="0" distL="0" distR="0" wp14:anchorId="61B01F83" wp14:editId="3CB5C061">
            <wp:extent cx="1980265" cy="1052963"/>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990382" cy="1058342"/>
                    </a:xfrm>
                    <a:prstGeom prst="rect">
                      <a:avLst/>
                    </a:prstGeom>
                  </pic:spPr>
                </pic:pic>
              </a:graphicData>
            </a:graphic>
          </wp:inline>
        </w:drawing>
      </w:r>
    </w:p>
    <w:p w:rsidR="004706F1" w:rsidRPr="0078210C" w:rsidRDefault="004706F1" w:rsidP="004706F1">
      <w:pPr>
        <w:wordWrap/>
        <w:autoSpaceDE/>
        <w:autoSpaceDN/>
        <w:ind w:left="400"/>
        <w:rPr>
          <w:rFonts w:ascii="Times New Roman" w:eastAsia="Batang" w:hAnsi="Times New Roman" w:cs="Times New Roman"/>
          <w:b/>
          <w:lang w:val="en-GB" w:eastAsia="en-US"/>
        </w:rPr>
      </w:pPr>
      <w:r>
        <w:rPr>
          <w:rFonts w:ascii="Times New Roman" w:eastAsia="Batang" w:hAnsi="Times New Roman" w:cs="Times New Roman"/>
          <w:lang w:val="en-GB" w:eastAsia="en-US"/>
        </w:rPr>
        <w:t xml:space="preserve">          </w:t>
      </w:r>
      <w:r w:rsidRPr="0078210C">
        <w:rPr>
          <w:rFonts w:ascii="Times New Roman" w:eastAsia="Batang" w:hAnsi="Times New Roman" w:cs="Times New Roman"/>
          <w:b/>
          <w:lang w:val="en-GB" w:eastAsia="en-US"/>
        </w:rPr>
        <w:t xml:space="preserve"> Figure 4. Network first Type-3 training for two network parts and single UE part. </w:t>
      </w:r>
    </w:p>
    <w:p w:rsidR="004706F1" w:rsidRDefault="004706F1" w:rsidP="004706F1">
      <w:pPr>
        <w:pStyle w:val="ListParagraph"/>
        <w:wordWrap/>
        <w:autoSpaceDE/>
        <w:autoSpaceDN/>
        <w:ind w:leftChars="0" w:left="76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4706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The details of the </w:t>
      </w:r>
      <w:r>
        <w:rPr>
          <w:rFonts w:ascii="Times New Roman" w:eastAsia="Batang" w:hAnsi="Times New Roman" w:cs="Times New Roman"/>
          <w:lang w:val="en-GB" w:eastAsia="en-US"/>
        </w:rPr>
        <w:t>network</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and UE part models is summarized below     </w:t>
      </w:r>
    </w:p>
    <w:p w:rsidR="004706F1" w:rsidRPr="004465B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6</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Details of the UE part and the two NW part models </w:t>
      </w:r>
    </w:p>
    <w:tbl>
      <w:tblPr>
        <w:tblW w:w="6121" w:type="dxa"/>
        <w:jc w:val="center"/>
        <w:tblCellMar>
          <w:left w:w="0" w:type="dxa"/>
          <w:right w:w="0" w:type="dxa"/>
        </w:tblCellMar>
        <w:tblLook w:val="0420" w:firstRow="1" w:lastRow="0" w:firstColumn="0" w:lastColumn="0" w:noHBand="0" w:noVBand="1"/>
      </w:tblPr>
      <w:tblGrid>
        <w:gridCol w:w="1078"/>
        <w:gridCol w:w="1681"/>
        <w:gridCol w:w="1681"/>
        <w:gridCol w:w="1681"/>
      </w:tblGrid>
      <w:tr w:rsidR="004706F1" w:rsidRPr="00BA048B" w:rsidTr="00110139">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Dec</w:t>
            </w:r>
          </w:p>
        </w:tc>
      </w:tr>
      <w:tr w:rsidR="004706F1" w:rsidRPr="00BA048B" w:rsidTr="00110139">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r>
      <w:tr w:rsidR="004706F1" w:rsidRPr="00BA048B" w:rsidTr="00110139">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NW#2</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r>
      <w:tr w:rsidR="004706F1" w:rsidRPr="00BA048B" w:rsidTr="00110139">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r>
    </w:tbl>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As a benchmark </w:t>
      </w:r>
      <w:r>
        <w:rPr>
          <w:rFonts w:ascii="Times New Roman" w:eastAsia="Batang" w:hAnsi="Times New Roman" w:cs="Times New Roman"/>
          <w:lang w:val="en-GB" w:eastAsia="en-US"/>
        </w:rPr>
        <w:t xml:space="preserve">(BM) </w:t>
      </w:r>
      <w:r>
        <w:rPr>
          <w:rFonts w:ascii="Times New Roman" w:eastAsia="Batang" w:hAnsi="Times New Roman" w:cs="Times New Roman" w:hint="eastAsia"/>
          <w:lang w:val="en-GB" w:eastAsia="en-US"/>
        </w:rPr>
        <w:t xml:space="preserve">for evaluation we have taken the following: </w:t>
      </w:r>
    </w:p>
    <w:p w:rsidR="004706F1" w:rsidRPr="00BA048B" w:rsidRDefault="004706F1" w:rsidP="004706F1">
      <w:pPr>
        <w:wordWrap/>
        <w:autoSpaceDE/>
        <w:autoSpaceDN/>
        <w:ind w:firstLineChars="250" w:firstLine="470"/>
        <w:rPr>
          <w:rFonts w:ascii="Times New Roman" w:eastAsia="Batang" w:hAnsi="Times New Roman" w:cs="Times New Roman"/>
          <w:lang w:val="en-GB" w:eastAsia="en-US"/>
        </w:rPr>
      </w:pPr>
      <w:r w:rsidRPr="00BA048B">
        <w:rPr>
          <w:rFonts w:ascii="Times New Roman" w:hAnsi="Times New Roman" w:cs="Times New Roman"/>
          <w:color w:val="000000" w:themeColor="text1"/>
          <w:spacing w:val="-6"/>
          <w:kern w:val="24"/>
          <w:szCs w:val="20"/>
          <w:lang w:val="en-GB"/>
        </w:rPr>
        <w:t>BM-1</w:t>
      </w:r>
      <w:r>
        <w:rPr>
          <w:rFonts w:ascii="Times New Roman" w:hAnsi="Times New Roman" w:cs="Times New Roman"/>
          <w:color w:val="000000" w:themeColor="text1"/>
          <w:spacing w:val="-6"/>
          <w:kern w:val="24"/>
          <w:szCs w:val="20"/>
          <w:lang w:val="en-GB"/>
        </w:rPr>
        <w:t xml:space="preserve">: </w:t>
      </w:r>
      <w:r w:rsidRPr="00BA048B">
        <w:rPr>
          <w:rFonts w:ascii="Times New Roman" w:hAnsi="Times New Roman" w:cs="Times New Roman"/>
          <w:color w:val="000000" w:themeColor="text1"/>
          <w:spacing w:val="-6"/>
          <w:kern w:val="24"/>
          <w:szCs w:val="20"/>
        </w:rPr>
        <w:t>Single-encoder and single-decoder (Type 1 training)</w:t>
      </w:r>
    </w:p>
    <w:p w:rsidR="004706F1" w:rsidRDefault="004706F1" w:rsidP="004706F1">
      <w:pPr>
        <w:wordWrap/>
        <w:autoSpaceDE/>
        <w:autoSpaceDN/>
        <w:rPr>
          <w:rFonts w:ascii="Times New Roman" w:hAnsi="Times New Roman" w:cs="Times New Roman"/>
          <w:color w:val="000000" w:themeColor="text1"/>
          <w:spacing w:val="-6"/>
          <w:kern w:val="24"/>
          <w:szCs w:val="20"/>
          <w:lang w:val="en-GB"/>
        </w:rPr>
      </w:pPr>
      <w:r>
        <w:rPr>
          <w:rFonts w:ascii="Times New Roman" w:hAnsi="Times New Roman" w:cs="Times New Roman"/>
          <w:color w:val="000000" w:themeColor="text1"/>
          <w:spacing w:val="-6"/>
          <w:kern w:val="24"/>
          <w:szCs w:val="20"/>
          <w:lang w:val="en-GB"/>
        </w:rPr>
        <w:lastRenderedPageBreak/>
        <w:t xml:space="preserve">Moreover, each of the two networks provided 50,400 data samples, i.e., UE received 100,800 data samples. The following table summarizes our evaluation results. </w:t>
      </w:r>
    </w:p>
    <w:p w:rsidR="004706F1" w:rsidRPr="004465BB" w:rsidRDefault="004706F1" w:rsidP="004706F1">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7</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Results summary for NW first, Type-3 training of 2 NW parts and a single UE part. </w:t>
      </w:r>
    </w:p>
    <w:tbl>
      <w:tblPr>
        <w:tblW w:w="8780" w:type="dxa"/>
        <w:jc w:val="center"/>
        <w:tblCellMar>
          <w:left w:w="0" w:type="dxa"/>
          <w:right w:w="0" w:type="dxa"/>
        </w:tblCellMar>
        <w:tblLook w:val="0420" w:firstRow="1" w:lastRow="0" w:firstColumn="0" w:lastColumn="0" w:noHBand="0" w:noVBand="1"/>
      </w:tblPr>
      <w:tblGrid>
        <w:gridCol w:w="1397"/>
        <w:gridCol w:w="1608"/>
        <w:gridCol w:w="1380"/>
        <w:gridCol w:w="1417"/>
        <w:gridCol w:w="1276"/>
        <w:gridCol w:w="1702"/>
      </w:tblGrid>
      <w:tr w:rsidR="004706F1" w:rsidRPr="00BA048B" w:rsidTr="00110139">
        <w:trPr>
          <w:trHeight w:val="154"/>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wordWrap/>
              <w:autoSpaceDE/>
              <w:autoSpaceDN/>
              <w:spacing w:after="0" w:line="240" w:lineRule="auto"/>
              <w:jc w:val="left"/>
              <w:rPr>
                <w:rFonts w:ascii="Times New Roman" w:eastAsia="Times New Roman"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w:t>
            </w:r>
            <w:proofErr w:type="spellStart"/>
            <w:r w:rsidRPr="00BA048B">
              <w:rPr>
                <w:rFonts w:ascii="Times New Roman" w:eastAsia="Malgun Gothic" w:hAnsi="Times New Roman" w:cs="Times New Roman"/>
                <w:b/>
                <w:bCs/>
                <w:color w:val="000000" w:themeColor="text1"/>
                <w:kern w:val="24"/>
                <w:szCs w:val="20"/>
              </w:rPr>
              <w:t>enc</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w:t>
            </w:r>
            <w:proofErr w:type="spellStart"/>
            <w:r w:rsidRPr="00BA048B">
              <w:rPr>
                <w:rFonts w:ascii="Times New Roman" w:eastAsia="Malgun Gothic" w:hAnsi="Times New Roman" w:cs="Times New Roman"/>
                <w:b/>
                <w:bCs/>
                <w:color w:val="000000" w:themeColor="text1"/>
                <w:kern w:val="24"/>
                <w:szCs w:val="20"/>
              </w:rPr>
              <w:t>dec</w:t>
            </w:r>
            <w:proofErr w:type="spellEnd"/>
          </w:p>
        </w:tc>
        <w:tc>
          <w:tcPr>
            <w:tcW w:w="170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SGCS</w:t>
            </w:r>
          </w:p>
        </w:tc>
      </w:tr>
      <w:tr w:rsidR="004706F1" w:rsidRPr="00BA048B" w:rsidTr="00110139">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1</w:t>
            </w:r>
          </w:p>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1)</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.8303</w:t>
            </w:r>
          </w:p>
        </w:tc>
      </w:tr>
      <w:tr w:rsidR="004706F1" w:rsidRPr="00BA048B" w:rsidTr="00110139">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.7748</w:t>
            </w:r>
          </w:p>
        </w:tc>
      </w:tr>
      <w:tr w:rsidR="004706F1" w:rsidRPr="00BA048B" w:rsidTr="00110139">
        <w:trPr>
          <w:trHeight w:val="20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2</w:t>
            </w:r>
          </w:p>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3)</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.8359</w:t>
            </w:r>
          </w:p>
        </w:tc>
      </w:tr>
      <w:tr w:rsidR="004706F1" w:rsidRPr="00BA048B" w:rsidTr="00110139">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.7476</w:t>
            </w:r>
          </w:p>
        </w:tc>
      </w:tr>
      <w:tr w:rsidR="004706F1" w:rsidRPr="00BA048B" w:rsidTr="00110139">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Test</w:t>
            </w: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UE-NWs</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.5189 </w:t>
            </w:r>
            <w:r w:rsidRPr="00BA048B">
              <w:rPr>
                <w:rFonts w:ascii="Times New Roman" w:eastAsia="Malgun Gothic" w:hAnsi="Times New Roman" w:cs="Times New Roman"/>
                <w:color w:val="FF0000"/>
                <w:kern w:val="24"/>
                <w:szCs w:val="20"/>
              </w:rPr>
              <w:t>(-37.9%)</w:t>
            </w:r>
          </w:p>
        </w:tc>
      </w:tr>
      <w:tr w:rsidR="004706F1" w:rsidRPr="00BA048B" w:rsidTr="00110139">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Pr="00BA048B" w:rsidRDefault="004706F1" w:rsidP="00110139">
            <w:pPr>
              <w:widowControl/>
              <w:wordWrap/>
              <w:autoSpaceDE/>
              <w:autoSpaceDN/>
              <w:spacing w:after="0" w:line="240" w:lineRule="auto"/>
              <w:jc w:val="left"/>
              <w:rPr>
                <w:rFonts w:ascii="Times New Roman" w:eastAsia="Gulim"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4706F1" w:rsidRPr="00BA048B" w:rsidRDefault="004706F1" w:rsidP="00110139">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.4490 </w:t>
            </w:r>
            <w:r w:rsidRPr="00BA048B">
              <w:rPr>
                <w:rFonts w:ascii="Times New Roman" w:eastAsia="Malgun Gothic" w:hAnsi="Times New Roman" w:cs="Times New Roman"/>
                <w:color w:val="FF0000"/>
                <w:kern w:val="24"/>
                <w:szCs w:val="20"/>
              </w:rPr>
              <w:t>(-39.9%)</w:t>
            </w:r>
          </w:p>
        </w:tc>
      </w:tr>
    </w:tbl>
    <w:p w:rsidR="004706F1" w:rsidRDefault="004706F1" w:rsidP="004706F1">
      <w:pPr>
        <w:wordWrap/>
        <w:autoSpaceDE/>
        <w:autoSpaceDN/>
        <w:rPr>
          <w:rFonts w:ascii="Times New Roman" w:eastAsia="Batang" w:hAnsi="Times New Roman" w:cs="Times New Roman"/>
          <w:lang w:val="en-GB" w:eastAsia="en-US"/>
        </w:rPr>
      </w:pPr>
    </w:p>
    <w:p w:rsidR="004706F1" w:rsidRPr="00C267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It can easily be observed that the performance of the two networks degrade significantly if </w:t>
      </w:r>
      <w:r>
        <w:rPr>
          <w:rFonts w:ascii="Times New Roman" w:eastAsia="Batang" w:hAnsi="Times New Roman" w:cs="Times New Roman"/>
          <w:lang w:val="en-GB" w:eastAsia="en-US"/>
        </w:rPr>
        <w:t>the</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two networks happen to be from different model backbone. In fact, 37.9% and 39.9% performance degradations were observed from BM-1 for TF-TF and TF-CNN pairing. </w:t>
      </w:r>
    </w:p>
    <w:p w:rsidR="004706F1" w:rsidRPr="0070227A" w:rsidRDefault="004706F1" w:rsidP="004706F1">
      <w:pPr>
        <w:widowControl/>
        <w:wordWrap/>
        <w:autoSpaceDE/>
        <w:autoSpaceDN/>
        <w:adjustRightInd w:val="0"/>
        <w:snapToGrid w:val="0"/>
        <w:spacing w:before="120" w:after="120" w:line="240" w:lineRule="auto"/>
        <w:jc w:val="left"/>
        <w:rPr>
          <w:rFonts w:ascii="Times New Roman" w:eastAsia="SimSun" w:hAnsi="Times New Roman" w:cs="Times New Roman"/>
          <w:b/>
          <w:i/>
          <w:kern w:val="0"/>
          <w:szCs w:val="20"/>
          <w:lang w:eastAsia="zh-CN"/>
        </w:rPr>
      </w:pPr>
      <w:r w:rsidRPr="0070227A">
        <w:rPr>
          <w:rFonts w:ascii="Times New Roman" w:eastAsia="Batang" w:hAnsi="Times New Roman" w:cs="Times New Roman" w:hint="eastAsia"/>
          <w:b/>
          <w:i/>
          <w:kern w:val="0"/>
          <w:szCs w:val="24"/>
          <w:lang w:val="en-GB" w:eastAsia="en-US"/>
        </w:rPr>
        <w:t>Observation</w:t>
      </w:r>
      <w:r w:rsidRPr="0070227A">
        <w:rPr>
          <w:rFonts w:ascii="Times New Roman" w:eastAsia="Batang" w:hAnsi="Times New Roman" w:cs="Times New Roman"/>
          <w:b/>
          <w:i/>
          <w:kern w:val="0"/>
          <w:szCs w:val="24"/>
          <w:lang w:val="en-GB" w:eastAsia="en-US"/>
        </w:rPr>
        <w:t xml:space="preserve"> 2-3</w:t>
      </w:r>
      <w:r w:rsidRPr="0070227A">
        <w:rPr>
          <w:rFonts w:ascii="Times New Roman" w:eastAsia="Batang" w:hAnsi="Times New Roman" w:cs="Times New Roman" w:hint="eastAsia"/>
          <w:b/>
          <w:i/>
          <w:kern w:val="0"/>
          <w:szCs w:val="24"/>
          <w:lang w:val="en-GB" w:eastAsia="en-US"/>
        </w:rPr>
        <w:t>:</w:t>
      </w:r>
      <w:r w:rsidRPr="0070227A">
        <w:rPr>
          <w:rFonts w:ascii="Times New Roman" w:eastAsia="Batang" w:hAnsi="Times New Roman" w:cs="Times New Roman"/>
          <w:b/>
          <w:i/>
          <w:kern w:val="0"/>
          <w:szCs w:val="24"/>
          <w:lang w:val="en-GB" w:eastAsia="en-US"/>
        </w:rPr>
        <w:t xml:space="preserve"> </w:t>
      </w:r>
      <w:r w:rsidRPr="0070227A">
        <w:rPr>
          <w:rFonts w:ascii="Times New Roman" w:eastAsia="SimSun" w:hAnsi="Times New Roman" w:cs="Times New Roman"/>
          <w:b/>
          <w:bCs/>
          <w:i/>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4706F1" w:rsidRPr="005230C1" w:rsidRDefault="004706F1" w:rsidP="004706F1">
      <w:pPr>
        <w:widowControl/>
        <w:wordWrap/>
        <w:autoSpaceDE/>
        <w:autoSpaceDN/>
        <w:adjustRightInd w:val="0"/>
        <w:snapToGrid w:val="0"/>
        <w:spacing w:before="120" w:after="120" w:line="240" w:lineRule="auto"/>
        <w:jc w:val="left"/>
        <w:rPr>
          <w:rFonts w:ascii="Times New Roman" w:eastAsia="SimSun" w:hAnsi="Times New Roman" w:cs="Times New Roman" w:hint="eastAsia"/>
          <w:b/>
          <w:kern w:val="0"/>
          <w:szCs w:val="20"/>
          <w:lang w:eastAsia="zh-CN"/>
        </w:rPr>
      </w:pPr>
    </w:p>
    <w:p w:rsidR="004706F1" w:rsidRPr="005230C1" w:rsidRDefault="004706F1" w:rsidP="004706F1">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Pr>
          <w:rFonts w:ascii="Times New Roman" w:eastAsia="Batang" w:hAnsi="Times New Roman" w:cs="Times New Roman"/>
          <w:b/>
          <w:bCs/>
          <w:kern w:val="0"/>
          <w:sz w:val="24"/>
          <w:szCs w:val="24"/>
          <w:lang w:val="en-GB" w:eastAsia="en-US"/>
        </w:rPr>
        <w:t xml:space="preserve">3.2.3. </w:t>
      </w:r>
      <w:r w:rsidRPr="005230C1">
        <w:rPr>
          <w:rFonts w:ascii="Times New Roman" w:eastAsia="Batang" w:hAnsi="Times New Roman" w:cs="Times New Roman" w:hint="eastAsia"/>
          <w:b/>
          <w:bCs/>
          <w:kern w:val="0"/>
          <w:sz w:val="24"/>
          <w:szCs w:val="24"/>
          <w:lang w:val="en-GB" w:eastAsia="en-US"/>
        </w:rPr>
        <w:t xml:space="preserve">Evaluation in Angular-delay domain. </w:t>
      </w:r>
    </w:p>
    <w:p w:rsidR="004706F1" w:rsidRPr="005230C1" w:rsidRDefault="004706F1" w:rsidP="004706F1">
      <w:pPr>
        <w:wordWrap/>
        <w:autoSpaceDE/>
        <w:autoSpaceDN/>
        <w:rPr>
          <w:rFonts w:ascii="Times New Roman" w:eastAsia="Batang" w:hAnsi="Times New Roman" w:cs="Times New Roman" w:hint="eastAsia"/>
          <w:lang w:val="en-GB" w:eastAsia="en-US"/>
        </w:rPr>
      </w:pPr>
      <w:r>
        <w:rPr>
          <w:rFonts w:ascii="Times New Roman" w:eastAsia="Batang" w:hAnsi="Times New Roman" w:cs="Times New Roman" w:hint="eastAsia"/>
          <w:lang w:val="en-GB" w:eastAsia="en-US"/>
        </w:rPr>
        <w:t xml:space="preserve">In the following, </w:t>
      </w:r>
      <w:r>
        <w:rPr>
          <w:rFonts w:ascii="Times New Roman" w:eastAsia="Batang" w:hAnsi="Times New Roman" w:cs="Times New Roman"/>
          <w:lang w:val="en-GB" w:eastAsia="en-US"/>
        </w:rPr>
        <w:t xml:space="preserve">according to the below agreement, </w:t>
      </w:r>
      <w:r>
        <w:rPr>
          <w:rFonts w:ascii="Times New Roman" w:eastAsia="Batang" w:hAnsi="Times New Roman" w:cs="Times New Roman" w:hint="eastAsia"/>
          <w:lang w:val="en-GB" w:eastAsia="en-US"/>
        </w:rPr>
        <w:t>we discuss the per</w:t>
      </w:r>
      <w:r>
        <w:rPr>
          <w:rFonts w:ascii="Times New Roman" w:eastAsia="Batang" w:hAnsi="Times New Roman" w:cs="Times New Roman"/>
          <w:lang w:val="en-GB" w:eastAsia="en-US"/>
        </w:rPr>
        <w:t xml:space="preserve">formance of angular-delay domain AI/ML compression. In particular Figure 4 illustrates the AIML compression of a precoding matrix in angular-delay domain projection.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06F1" w:rsidRPr="00B0159B" w:rsidTr="00110139">
        <w:tc>
          <w:tcPr>
            <w:tcW w:w="9629" w:type="dxa"/>
            <w:shd w:val="clear" w:color="auto" w:fill="auto"/>
          </w:tcPr>
          <w:p w:rsidR="004706F1" w:rsidRPr="005230C1" w:rsidRDefault="004706F1" w:rsidP="00110139">
            <w:pPr>
              <w:rPr>
                <w:rFonts w:ascii="Times New Roman" w:eastAsia="DengXian" w:hAnsi="Times New Roman" w:cs="Times New Roman"/>
                <w:i/>
                <w:iCs/>
                <w:highlight w:val="green"/>
                <w:lang w:eastAsia="zh-CN"/>
              </w:rPr>
            </w:pPr>
            <w:r w:rsidRPr="005230C1">
              <w:rPr>
                <w:rFonts w:ascii="Times New Roman" w:eastAsia="DengXian" w:hAnsi="Times New Roman" w:cs="Times New Roman"/>
                <w:i/>
                <w:iCs/>
                <w:highlight w:val="green"/>
                <w:lang w:eastAsia="zh-CN"/>
              </w:rPr>
              <w:t>Agreement</w:t>
            </w:r>
          </w:p>
          <w:p w:rsidR="004706F1" w:rsidRPr="005230C1" w:rsidRDefault="004706F1" w:rsidP="00110139">
            <w:pPr>
              <w:tabs>
                <w:tab w:val="left" w:pos="990"/>
              </w:tabs>
              <w:rPr>
                <w:rFonts w:ascii="Times New Roman" w:eastAsia="Times New Roman" w:hAnsi="Times New Roman" w:cs="Times New Roman"/>
                <w:b/>
                <w:bCs/>
                <w:i/>
                <w:iCs/>
                <w:sz w:val="18"/>
                <w:szCs w:val="18"/>
                <w:lang w:eastAsia="en-GB"/>
              </w:rPr>
            </w:pPr>
            <w:r w:rsidRPr="005230C1">
              <w:rPr>
                <w:rFonts w:ascii="Times New Roman" w:eastAsia="Malgun Gothic" w:hAnsi="Times New Roman" w:cs="Times New Roman"/>
                <w:b/>
                <w:bCs/>
                <w:i/>
                <w:iCs/>
                <w:sz w:val="18"/>
                <w:szCs w:val="18"/>
              </w:rPr>
              <w:t xml:space="preserve">In CSI compression using two-sided model use case, further </w:t>
            </w:r>
            <w:r w:rsidRPr="005230C1">
              <w:rPr>
                <w:rFonts w:ascii="Times New Roman" w:hAnsi="Times New Roman" w:cs="Times New Roman"/>
                <w:b/>
                <w:bCs/>
                <w:i/>
                <w:iCs/>
                <w:sz w:val="18"/>
                <w:szCs w:val="18"/>
              </w:rPr>
              <w:t xml:space="preserve">study potential specification impact of the following output-CSI-UE and input-CSI-NW at least for Option 1: </w:t>
            </w:r>
          </w:p>
          <w:p w:rsidR="004706F1" w:rsidRPr="005230C1" w:rsidRDefault="004706F1" w:rsidP="00110139">
            <w:pPr>
              <w:pStyle w:val="ListParagraph"/>
              <w:numPr>
                <w:ilvl w:val="0"/>
                <w:numId w:val="37"/>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Option 1: Precoding matrix</w:t>
            </w:r>
          </w:p>
          <w:p w:rsidR="004706F1" w:rsidRPr="005230C1" w:rsidRDefault="004706F1" w:rsidP="00110139">
            <w:pPr>
              <w:pStyle w:val="ListParagraph"/>
              <w:numPr>
                <w:ilvl w:val="1"/>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 xml:space="preserve">1a: The precoding matrix in spatial-frequency domain </w:t>
            </w:r>
          </w:p>
          <w:p w:rsidR="004706F1" w:rsidRPr="005230C1" w:rsidRDefault="004706F1" w:rsidP="00110139">
            <w:pPr>
              <w:pStyle w:val="ListParagraph"/>
              <w:numPr>
                <w:ilvl w:val="1"/>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1b: The precoding matrix represented using angular-delay domain projection</w:t>
            </w:r>
          </w:p>
          <w:p w:rsidR="004706F1" w:rsidRPr="005230C1" w:rsidRDefault="004706F1" w:rsidP="00110139">
            <w:pPr>
              <w:pStyle w:val="ListParagraph"/>
              <w:numPr>
                <w:ilvl w:val="0"/>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 xml:space="preserve">Option 2: Explicit channel matrix (i.e., </w:t>
            </w:r>
            <w:r w:rsidRPr="005230C1">
              <w:rPr>
                <w:rFonts w:ascii="Times New Roman" w:hAnsi="Times New Roman" w:cs="Times New Roman"/>
                <w:b/>
                <w:bCs/>
                <w:i/>
                <w:iCs/>
                <w:sz w:val="18"/>
                <w:szCs w:val="18"/>
                <w:lang w:eastAsia="en-US"/>
              </w:rPr>
              <w:t xml:space="preserve">full </w:t>
            </w:r>
            <w:proofErr w:type="spellStart"/>
            <w:r w:rsidRPr="005230C1">
              <w:rPr>
                <w:rFonts w:ascii="Times New Roman" w:hAnsi="Times New Roman" w:cs="Times New Roman"/>
                <w:b/>
                <w:bCs/>
                <w:i/>
                <w:iCs/>
                <w:sz w:val="18"/>
                <w:szCs w:val="18"/>
                <w:lang w:eastAsia="en-US"/>
              </w:rPr>
              <w:t>Tx</w:t>
            </w:r>
            <w:proofErr w:type="spellEnd"/>
            <w:r w:rsidRPr="005230C1">
              <w:rPr>
                <w:rFonts w:ascii="Times New Roman" w:hAnsi="Times New Roman" w:cs="Times New Roman"/>
                <w:b/>
                <w:bCs/>
                <w:i/>
                <w:iCs/>
                <w:sz w:val="18"/>
                <w:szCs w:val="18"/>
                <w:lang w:eastAsia="en-US"/>
              </w:rPr>
              <w:t xml:space="preserve"> * Rx MIMO channel)</w:t>
            </w:r>
          </w:p>
          <w:p w:rsidR="004706F1" w:rsidRPr="005230C1" w:rsidRDefault="004706F1" w:rsidP="00110139">
            <w:pPr>
              <w:pStyle w:val="ListParagraph"/>
              <w:numPr>
                <w:ilvl w:val="1"/>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2a: raw channel is in spatial-frequency domain</w:t>
            </w:r>
          </w:p>
          <w:p w:rsidR="004706F1" w:rsidRPr="005230C1" w:rsidRDefault="004706F1" w:rsidP="00110139">
            <w:pPr>
              <w:pStyle w:val="ListParagraph"/>
              <w:numPr>
                <w:ilvl w:val="1"/>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 xml:space="preserve">2b: raw channel is in angular-delay domain </w:t>
            </w:r>
          </w:p>
          <w:p w:rsidR="004706F1" w:rsidRPr="005230C1" w:rsidRDefault="004706F1" w:rsidP="00110139">
            <w:pPr>
              <w:pStyle w:val="ListParagraph"/>
              <w:numPr>
                <w:ilvl w:val="0"/>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Note: Whether Option 2 is also studied depends on the performance evaluations in 9.2.2.1.</w:t>
            </w:r>
          </w:p>
          <w:p w:rsidR="004706F1" w:rsidRPr="005230C1" w:rsidRDefault="004706F1" w:rsidP="00110139">
            <w:pPr>
              <w:pStyle w:val="ListParagraph"/>
              <w:numPr>
                <w:ilvl w:val="0"/>
                <w:numId w:val="38"/>
              </w:numPr>
              <w:tabs>
                <w:tab w:val="left" w:pos="990"/>
              </w:tabs>
              <w:wordWrap/>
              <w:overflowPunct w:val="0"/>
              <w:adjustRightInd w:val="0"/>
              <w:spacing w:line="256" w:lineRule="auto"/>
              <w:ind w:leftChars="0"/>
              <w:jc w:val="left"/>
              <w:textAlignment w:val="baseline"/>
              <w:rPr>
                <w:rFonts w:ascii="Times New Roman" w:hAnsi="Times New Roman" w:cs="Times New Roman"/>
                <w:b/>
                <w:bCs/>
                <w:i/>
                <w:iCs/>
                <w:sz w:val="18"/>
                <w:szCs w:val="18"/>
              </w:rPr>
            </w:pPr>
            <w:r w:rsidRPr="005230C1">
              <w:rPr>
                <w:rFonts w:ascii="Times New Roman" w:hAnsi="Times New Roman" w:cs="Times New Roman"/>
                <w:b/>
                <w:bCs/>
                <w:i/>
                <w:iCs/>
                <w:sz w:val="18"/>
                <w:szCs w:val="18"/>
              </w:rPr>
              <w:t>Note: RI and CQI will be discussed separately</w:t>
            </w:r>
          </w:p>
        </w:tc>
      </w:tr>
    </w:tbl>
    <w:p w:rsidR="004706F1" w:rsidRPr="005230C1" w:rsidRDefault="004706F1" w:rsidP="004706F1">
      <w:pPr>
        <w:wordWrap/>
        <w:autoSpaceDE/>
        <w:autoSpaceDN/>
        <w:rPr>
          <w:rFonts w:ascii="Times New Roman" w:eastAsia="Batang" w:hAnsi="Times New Roman" w:cs="Times New Roman"/>
          <w:lang w:val="en-GB" w:eastAsia="en-US"/>
        </w:rPr>
      </w:pPr>
    </w:p>
    <w:p w:rsidR="004706F1" w:rsidRPr="00C267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The precoding matrix </w:t>
      </w:r>
      <w:r w:rsidRPr="005230C1">
        <w:rPr>
          <w:rFonts w:ascii="Times New Roman" w:eastAsia="Batang" w:hAnsi="Times New Roman" w:cs="Times New Roman"/>
          <w:b/>
          <w:lang w:val="en-GB" w:eastAsia="en-US"/>
        </w:rPr>
        <w:t>W</w:t>
      </w:r>
      <w:r>
        <w:rPr>
          <w:rFonts w:ascii="Times New Roman" w:eastAsia="Batang" w:hAnsi="Times New Roman" w:cs="Times New Roman"/>
          <w:lang w:val="en-GB" w:eastAsia="en-US"/>
        </w:rPr>
        <w:t xml:space="preserve"> is first projected in to SD basis matrix W</w:t>
      </w:r>
      <w:r w:rsidRPr="005230C1">
        <w:rPr>
          <w:rFonts w:ascii="Times New Roman" w:eastAsia="Batang" w:hAnsi="Times New Roman" w:cs="Times New Roman"/>
          <w:vertAlign w:val="subscript"/>
          <w:lang w:val="en-GB" w:eastAsia="en-US"/>
        </w:rPr>
        <w:t>1</w:t>
      </w:r>
      <w:r>
        <w:rPr>
          <w:rFonts w:ascii="Times New Roman" w:eastAsia="Batang" w:hAnsi="Times New Roman" w:cs="Times New Roman"/>
          <w:lang w:val="en-GB" w:eastAsia="en-US"/>
        </w:rPr>
        <w:t xml:space="preserve"> and FD basis matrix </w:t>
      </w:r>
      <w:proofErr w:type="spellStart"/>
      <w:r w:rsidRPr="00031195">
        <w:rPr>
          <w:rFonts w:ascii="Times New Roman" w:eastAsia="Batang" w:hAnsi="Times New Roman" w:cs="Times New Roman"/>
          <w:b/>
          <w:lang w:val="en-GB" w:eastAsia="en-US"/>
        </w:rPr>
        <w:t>W</w:t>
      </w:r>
      <w:r w:rsidRPr="005230C1">
        <w:rPr>
          <w:rFonts w:ascii="Times New Roman" w:eastAsia="Batang" w:hAnsi="Times New Roman" w:cs="Times New Roman"/>
          <w:i/>
          <w:vertAlign w:val="subscript"/>
          <w:lang w:val="en-GB" w:eastAsia="en-US"/>
        </w:rPr>
        <w:t>f</w:t>
      </w:r>
      <w:proofErr w:type="spellEnd"/>
      <w:r>
        <w:rPr>
          <w:rFonts w:ascii="Times New Roman" w:eastAsia="Batang" w:hAnsi="Times New Roman" w:cs="Times New Roman"/>
          <w:lang w:val="en-GB" w:eastAsia="en-US"/>
        </w:rPr>
        <w:t xml:space="preserve">. Then, the linear combination matrix </w:t>
      </w:r>
      <w:r w:rsidRPr="00031195">
        <w:rPr>
          <w:rFonts w:ascii="Times New Roman" w:eastAsia="Batang" w:hAnsi="Times New Roman" w:cs="Times New Roman"/>
          <w:b/>
          <w:lang w:val="en-GB" w:eastAsia="en-US"/>
        </w:rPr>
        <w:t>W</w:t>
      </w:r>
      <w:r w:rsidRPr="005230C1">
        <w:rPr>
          <w:rFonts w:ascii="Times New Roman" w:eastAsia="Batang" w:hAnsi="Times New Roman" w:cs="Times New Roman"/>
          <w:vertAlign w:val="subscript"/>
          <w:lang w:val="en-GB" w:eastAsia="en-US"/>
        </w:rPr>
        <w:t>2</w:t>
      </w:r>
      <w:r>
        <w:rPr>
          <w:rFonts w:ascii="Times New Roman" w:eastAsia="Batang" w:hAnsi="Times New Roman" w:cs="Times New Roman"/>
          <w:lang w:val="en-GB" w:eastAsia="en-US"/>
        </w:rPr>
        <w:t xml:space="preserve"> is compressed by an AI/ML model. </w:t>
      </w:r>
      <w:r w:rsidRPr="005230C1">
        <w:rPr>
          <w:rFonts w:ascii="Times New Roman" w:eastAsia="Batang" w:hAnsi="Times New Roman" w:cs="Times New Roman"/>
          <w:i/>
          <w:lang w:val="en-GB" w:eastAsia="en-US"/>
        </w:rPr>
        <w:t>N</w:t>
      </w:r>
      <w:r>
        <w:rPr>
          <w:rFonts w:ascii="Times New Roman" w:eastAsia="Batang" w:hAnsi="Times New Roman" w:cs="Times New Roman"/>
          <w:lang w:val="en-GB" w:eastAsia="en-US"/>
        </w:rPr>
        <w:t xml:space="preserve"> bits are utilized to represent the </w:t>
      </w:r>
      <w:r w:rsidRPr="005230C1">
        <w:rPr>
          <w:rFonts w:ascii="Times New Roman" w:eastAsia="Batang" w:hAnsi="Times New Roman" w:cs="Times New Roman"/>
          <w:b/>
          <w:lang w:val="en-GB" w:eastAsia="en-US"/>
        </w:rPr>
        <w:t>W</w:t>
      </w:r>
      <w:r w:rsidRPr="005230C1">
        <w:rPr>
          <w:rFonts w:ascii="Times New Roman" w:eastAsia="Batang" w:hAnsi="Times New Roman" w:cs="Times New Roman"/>
          <w:vertAlign w:val="subscript"/>
          <w:lang w:val="en-GB" w:eastAsia="en-US"/>
        </w:rPr>
        <w:t>2</w:t>
      </w:r>
      <w:r>
        <w:rPr>
          <w:rFonts w:ascii="Times New Roman" w:eastAsia="Batang" w:hAnsi="Times New Roman" w:cs="Times New Roman"/>
          <w:lang w:val="en-GB" w:eastAsia="en-US"/>
        </w:rPr>
        <w:t xml:space="preserve"> matrix where </w:t>
      </w:r>
      <w:r w:rsidRPr="00A27EC7">
        <w:rPr>
          <w:rFonts w:ascii="Times New Roman" w:eastAsia="Batang" w:hAnsi="Times New Roman" w:cs="Times New Roman"/>
          <w:i/>
          <w:lang w:val="en-GB" w:eastAsia="en-US"/>
        </w:rPr>
        <w:t>N</w:t>
      </w:r>
      <w:r>
        <w:rPr>
          <w:rFonts w:ascii="Times New Roman" w:eastAsia="Batang" w:hAnsi="Times New Roman" w:cs="Times New Roman"/>
          <w:lang w:val="en-GB" w:eastAsia="en-US"/>
        </w:rPr>
        <w:t xml:space="preserve"> is set by as the difference of the total CSI feedback payload side for the precoding matrix and the payload size to indicate </w:t>
      </w:r>
      <w:r w:rsidRPr="00A27EC7">
        <w:rPr>
          <w:rFonts w:ascii="Times New Roman" w:eastAsia="Batang" w:hAnsi="Times New Roman" w:cs="Times New Roman"/>
          <w:b/>
          <w:lang w:val="en-GB" w:eastAsia="en-US"/>
        </w:rPr>
        <w:t>W</w:t>
      </w:r>
      <w:r w:rsidRPr="00A27EC7">
        <w:rPr>
          <w:rFonts w:ascii="Times New Roman" w:eastAsia="Batang" w:hAnsi="Times New Roman" w:cs="Times New Roman"/>
          <w:vertAlign w:val="subscript"/>
          <w:lang w:val="en-GB" w:eastAsia="en-US"/>
        </w:rPr>
        <w:t xml:space="preserve">1 </w:t>
      </w:r>
      <w:r>
        <w:rPr>
          <w:rFonts w:ascii="Times New Roman" w:eastAsia="Batang" w:hAnsi="Times New Roman" w:cs="Times New Roman"/>
          <w:lang w:val="en-GB" w:eastAsia="en-US"/>
        </w:rPr>
        <w:t xml:space="preserve">and </w:t>
      </w:r>
      <w:proofErr w:type="spellStart"/>
      <w:r w:rsidRPr="00A27EC7">
        <w:rPr>
          <w:rFonts w:ascii="Times New Roman" w:eastAsia="Batang" w:hAnsi="Times New Roman" w:cs="Times New Roman"/>
          <w:b/>
          <w:lang w:val="en-GB" w:eastAsia="en-US"/>
        </w:rPr>
        <w:t>W</w:t>
      </w:r>
      <w:r w:rsidRPr="00A27EC7">
        <w:rPr>
          <w:rFonts w:ascii="Times New Roman" w:eastAsia="Batang" w:hAnsi="Times New Roman" w:cs="Times New Roman"/>
          <w:vertAlign w:val="subscript"/>
          <w:lang w:val="en-GB" w:eastAsia="en-US"/>
        </w:rPr>
        <w:t>f</w:t>
      </w:r>
      <w:proofErr w:type="spellEnd"/>
      <w:r>
        <w:rPr>
          <w:rFonts w:ascii="Times New Roman" w:eastAsia="Batang" w:hAnsi="Times New Roman" w:cs="Times New Roman"/>
          <w:lang w:val="en-GB" w:eastAsia="en-US"/>
        </w:rPr>
        <w:t xml:space="preserve">.   </w:t>
      </w:r>
    </w:p>
    <w:p w:rsidR="004706F1" w:rsidRPr="00F27CA5" w:rsidRDefault="004706F1" w:rsidP="004706F1">
      <w:pPr>
        <w:wordWrap/>
        <w:spacing w:after="0" w:line="240" w:lineRule="auto"/>
        <w:jc w:val="center"/>
        <w:rPr>
          <w:rFonts w:ascii="Times New Roman" w:eastAsia="MS Mincho" w:hAnsi="Times New Roman" w:cs="Times New Roman"/>
          <w:kern w:val="0"/>
          <w:sz w:val="22"/>
        </w:rPr>
      </w:pPr>
      <w:r w:rsidRPr="00F27CA5">
        <w:rPr>
          <w:rFonts w:ascii="Times New Roman" w:eastAsia="MS Mincho" w:hAnsi="Times New Roman" w:cs="Times New Roman"/>
          <w:noProof/>
          <w:kern w:val="0"/>
          <w:sz w:val="22"/>
        </w:rPr>
        <w:drawing>
          <wp:inline distT="0" distB="0" distL="0" distR="0" wp14:anchorId="23A21046" wp14:editId="1B570867">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rsidR="004706F1" w:rsidRPr="00F27CA5" w:rsidRDefault="004706F1" w:rsidP="004706F1">
      <w:pPr>
        <w:wordWrap/>
        <w:spacing w:after="0" w:line="240" w:lineRule="auto"/>
        <w:rPr>
          <w:rFonts w:ascii="Times New Roman" w:eastAsia="MS Mincho" w:hAnsi="Times New Roman" w:cs="Times New Roman"/>
          <w:kern w:val="0"/>
          <w:sz w:val="22"/>
        </w:rPr>
      </w:pPr>
    </w:p>
    <w:p w:rsidR="004706F1" w:rsidRPr="00F27CA5" w:rsidRDefault="004706F1" w:rsidP="004706F1">
      <w:pPr>
        <w:wordWrap/>
        <w:spacing w:after="0" w:line="240" w:lineRule="auto"/>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                         Fig. 7, Precoding vector compression in angular-delay domain</w:t>
      </w: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To determine the dimension</w:t>
      </w:r>
      <w:r>
        <w:rPr>
          <w:rFonts w:ascii="Times New Roman" w:eastAsia="Batang" w:hAnsi="Times New Roman" w:cs="Times New Roman"/>
          <w:lang w:val="en-GB" w:eastAsia="en-US"/>
        </w:rPr>
        <w:t>s</w:t>
      </w:r>
      <w:r>
        <w:rPr>
          <w:rFonts w:ascii="Times New Roman" w:eastAsia="Batang" w:hAnsi="Times New Roman" w:cs="Times New Roman" w:hint="eastAsia"/>
          <w:lang w:val="en-GB" w:eastAsia="en-US"/>
        </w:rPr>
        <w:t xml:space="preserve"> of the </w:t>
      </w:r>
      <w:r w:rsidRPr="00A27EC7">
        <w:rPr>
          <w:rFonts w:ascii="Times New Roman" w:eastAsia="Batang" w:hAnsi="Times New Roman" w:cs="Times New Roman"/>
          <w:b/>
          <w:lang w:val="en-GB" w:eastAsia="en-US"/>
        </w:rPr>
        <w:t>W</w:t>
      </w:r>
      <w:r w:rsidRPr="00A27EC7">
        <w:rPr>
          <w:rFonts w:ascii="Times New Roman" w:eastAsia="Batang" w:hAnsi="Times New Roman" w:cs="Times New Roman"/>
          <w:vertAlign w:val="subscript"/>
          <w:lang w:val="en-GB" w:eastAsia="en-US"/>
        </w:rPr>
        <w:t xml:space="preserve">1 </w:t>
      </w:r>
      <w:r>
        <w:rPr>
          <w:rFonts w:ascii="Times New Roman" w:eastAsia="Batang" w:hAnsi="Times New Roman" w:cs="Times New Roman"/>
          <w:lang w:val="en-GB" w:eastAsia="en-US"/>
        </w:rPr>
        <w:t xml:space="preserve">and </w:t>
      </w:r>
      <w:proofErr w:type="spellStart"/>
      <w:r w:rsidRPr="00A27EC7">
        <w:rPr>
          <w:rFonts w:ascii="Times New Roman" w:eastAsia="Batang" w:hAnsi="Times New Roman" w:cs="Times New Roman"/>
          <w:b/>
          <w:lang w:val="en-GB" w:eastAsia="en-US"/>
        </w:rPr>
        <w:t>W</w:t>
      </w:r>
      <w:r w:rsidRPr="00A27EC7">
        <w:rPr>
          <w:rFonts w:ascii="Times New Roman" w:eastAsia="Batang" w:hAnsi="Times New Roman" w:cs="Times New Roman"/>
          <w:vertAlign w:val="subscript"/>
          <w:lang w:val="en-GB" w:eastAsia="en-US"/>
        </w:rPr>
        <w:t>f</w:t>
      </w:r>
      <w:proofErr w:type="spellEnd"/>
      <w:r>
        <w:rPr>
          <w:rFonts w:ascii="Times New Roman" w:eastAsia="Batang" w:hAnsi="Times New Roman" w:cs="Times New Roman"/>
          <w:lang w:val="en-GB" w:eastAsia="en-US"/>
        </w:rPr>
        <w:t xml:space="preserve"> matrices, the parameters in the following table are considered. Note row 1-8 are based Rel-16 </w:t>
      </w:r>
      <w:proofErr w:type="spellStart"/>
      <w:r>
        <w:rPr>
          <w:rFonts w:ascii="Times New Roman" w:eastAsia="Batang" w:hAnsi="Times New Roman" w:cs="Times New Roman"/>
          <w:lang w:val="en-GB" w:eastAsia="en-US"/>
        </w:rPr>
        <w:t>eType</w:t>
      </w:r>
      <w:proofErr w:type="spellEnd"/>
      <w:r>
        <w:rPr>
          <w:rFonts w:ascii="Times New Roman" w:eastAsia="Batang" w:hAnsi="Times New Roman" w:cs="Times New Roman"/>
          <w:lang w:val="en-GB" w:eastAsia="en-US"/>
        </w:rPr>
        <w:t xml:space="preserve"> II CSI and rows 9-12 are newly introduced for analysis purpose. </w:t>
      </w: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Table 3-8: Parameter combinations for determination of W1 and </w:t>
      </w:r>
      <w:proofErr w:type="spellStart"/>
      <w:r>
        <w:rPr>
          <w:rFonts w:ascii="Times New Roman" w:eastAsia="Batang" w:hAnsi="Times New Roman" w:cs="Times New Roman"/>
          <w:lang w:val="en-GB" w:eastAsia="en-US"/>
        </w:rPr>
        <w:t>Wf</w:t>
      </w:r>
      <w:proofErr w:type="spellEnd"/>
      <w:r>
        <w:rPr>
          <w:rFonts w:ascii="Times New Roman" w:eastAsia="Batang" w:hAnsi="Times New Roman" w:cs="Times New Roman"/>
          <w:lang w:val="en-GB" w:eastAsia="en-US"/>
        </w:rPr>
        <w:t xml:space="preserve"> matrices </w:t>
      </w:r>
    </w:p>
    <w:tbl>
      <w:tblPr>
        <w:tblW w:w="5890" w:type="dxa"/>
        <w:jc w:val="center"/>
        <w:tblCellMar>
          <w:left w:w="0" w:type="dxa"/>
          <w:right w:w="0" w:type="dxa"/>
        </w:tblCellMar>
        <w:tblLook w:val="04A0" w:firstRow="1" w:lastRow="0" w:firstColumn="1" w:lastColumn="0" w:noHBand="0" w:noVBand="1"/>
      </w:tblPr>
      <w:tblGrid>
        <w:gridCol w:w="1609"/>
        <w:gridCol w:w="620"/>
        <w:gridCol w:w="1544"/>
        <w:gridCol w:w="1501"/>
        <w:gridCol w:w="616"/>
      </w:tblGrid>
      <w:tr w:rsidR="004706F1" w:rsidTr="00110139">
        <w:trPr>
          <w:trHeight w:val="349"/>
          <w:jc w:val="center"/>
        </w:trPr>
        <w:tc>
          <w:tcPr>
            <w:tcW w:w="1609" w:type="dxa"/>
            <w:vMerge w:val="restart"/>
            <w:tcBorders>
              <w:top w:val="single" w:sz="8" w:space="0" w:color="000000"/>
              <w:left w:val="single" w:sz="8" w:space="0" w:color="000000"/>
              <w:right w:val="single" w:sz="8" w:space="0" w:color="000000"/>
            </w:tcBorders>
            <w:vAlign w:val="center"/>
          </w:tcPr>
          <w:p w:rsidR="004706F1" w:rsidRDefault="004706F1" w:rsidP="00110139">
            <w:pPr>
              <w:spacing w:after="0" w:line="254" w:lineRule="auto"/>
              <w:jc w:val="center"/>
              <w:rPr>
                <w:rFonts w:ascii="Arial" w:hAnsi="Arial"/>
                <w:color w:val="000000" w:themeColor="text1"/>
                <w:lang w:val="fr-FR" w:eastAsia="fr-FR"/>
              </w:rPr>
            </w:pPr>
            <w:r>
              <w:rPr>
                <w:rFonts w:eastAsia="Calibri"/>
                <w:i/>
                <w:color w:val="000000"/>
                <w:lang w:eastAsia="en-GB"/>
              </w:rPr>
              <w:t>p</w:t>
            </w:r>
            <w:r w:rsidRPr="00B00863">
              <w:rPr>
                <w:rFonts w:eastAsia="Calibri"/>
                <w:i/>
                <w:color w:val="000000"/>
                <w:lang w:eastAsia="en-GB"/>
              </w:rPr>
              <w:t>aramCombination</w:t>
            </w:r>
            <w:r>
              <w:rPr>
                <w:rFonts w:eastAsia="Calibri"/>
                <w:i/>
                <w:color w:val="000000"/>
                <w:lang w:eastAsia="en-GB"/>
              </w:rPr>
              <w:t>-r16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4706F1" w:rsidTr="00110139">
        <w:trPr>
          <w:trHeight w:val="185"/>
          <w:jc w:val="center"/>
        </w:trPr>
        <w:tc>
          <w:tcPr>
            <w:tcW w:w="0" w:type="auto"/>
            <w:vMerge/>
            <w:tcBorders>
              <w:left w:val="single" w:sz="8" w:space="0" w:color="000000"/>
              <w:bottom w:val="single" w:sz="8" w:space="0" w:color="000000"/>
              <w:right w:val="single" w:sz="8" w:space="0" w:color="000000"/>
            </w:tcBorders>
          </w:tcPr>
          <w:p w:rsidR="004706F1" w:rsidRDefault="004706F1" w:rsidP="00110139">
            <w:pPr>
              <w:spacing w:after="0" w:line="256" w:lineRule="auto"/>
              <w:rPr>
                <w:rFonts w:ascii="Arial" w:hAnsi="Arial" w:cs="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Default="004706F1" w:rsidP="00110139">
            <w:pPr>
              <w:spacing w:after="0" w:line="256" w:lineRule="auto"/>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06F1" w:rsidRDefault="004706F1" w:rsidP="00110139">
            <w:pPr>
              <w:spacing w:after="0" w:line="256" w:lineRule="auto"/>
              <w:rPr>
                <w:rFonts w:ascii="Arial" w:hAnsi="Arial" w:cs="Arial"/>
                <w:color w:val="000000" w:themeColor="text1"/>
                <w:lang w:val="fr-FR" w:eastAsia="fr-FR"/>
              </w:rPr>
            </w:pP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706F1" w:rsidTr="00110139">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4706F1" w:rsidTr="00110139">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706F1" w:rsidRPr="006D561E" w:rsidRDefault="004706F1" w:rsidP="00110139">
            <w:pPr>
              <w:spacing w:after="0"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¾ </w:t>
            </w:r>
          </w:p>
        </w:tc>
      </w:tr>
      <w:tr w:rsidR="004706F1" w:rsidRPr="006D561E" w:rsidTr="00110139">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9</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8</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1/4</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color w:val="FF0000"/>
                <w:kern w:val="24"/>
                <w:lang w:val="fr-FR" w:eastAsia="fr-FR"/>
              </w:rPr>
              <w:t>¾</w:t>
            </w:r>
          </w:p>
        </w:tc>
      </w:tr>
      <w:tr w:rsidR="004706F1" w:rsidRPr="006D561E" w:rsidTr="00110139">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w:t>
            </w:r>
            <w:r w:rsidRPr="006D561E">
              <w:rPr>
                <w:rFonts w:ascii="Times" w:eastAsia="Batang" w:hAnsi="Times"/>
                <w:color w:val="FF0000"/>
                <w:kern w:val="24"/>
                <w:lang w:val="fr-FR" w:eastAsia="fr-FR"/>
              </w:rPr>
              <w:t>0</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color w:val="FF0000"/>
                <w:kern w:val="24"/>
                <w:lang w:val="fr-FR" w:eastAsia="fr-FR"/>
              </w:rPr>
              <w:t>10</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1/2</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color w:val="FF0000"/>
                <w:kern w:val="24"/>
                <w:lang w:val="fr-FR" w:eastAsia="fr-FR"/>
              </w:rPr>
              <w:t>¾</w:t>
            </w:r>
          </w:p>
        </w:tc>
      </w:tr>
      <w:tr w:rsidR="004706F1" w:rsidRPr="006D561E" w:rsidTr="00110139">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1/4</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color w:val="FF0000"/>
                <w:kern w:val="24"/>
                <w:lang w:val="fr-FR" w:eastAsia="fr-FR"/>
              </w:rPr>
              <w:t>¾</w:t>
            </w:r>
          </w:p>
        </w:tc>
      </w:tr>
      <w:tr w:rsidR="004706F1" w:rsidRPr="006D561E" w:rsidTr="00110139">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w:t>
            </w:r>
            <w:r w:rsidRPr="006D561E">
              <w:rPr>
                <w:rFonts w:ascii="Times" w:eastAsia="Batang" w:hAnsi="Times"/>
                <w:color w:val="FF0000"/>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1/2</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706F1" w:rsidRPr="006D561E" w:rsidRDefault="004706F1" w:rsidP="00110139">
            <w:pPr>
              <w:spacing w:after="0" w:line="254" w:lineRule="auto"/>
              <w:jc w:val="center"/>
              <w:rPr>
                <w:rFonts w:ascii="Times" w:eastAsia="Batang" w:hAnsi="Times"/>
                <w:color w:val="FF0000"/>
                <w:kern w:val="24"/>
                <w:lang w:val="fr-FR" w:eastAsia="fr-FR"/>
              </w:rPr>
            </w:pPr>
            <w:r w:rsidRPr="006D561E">
              <w:rPr>
                <w:rFonts w:ascii="Times" w:eastAsia="Batang" w:hAnsi="Times" w:hint="eastAsia"/>
                <w:color w:val="FF0000"/>
                <w:kern w:val="24"/>
                <w:lang w:val="fr-FR" w:eastAsia="fr-FR"/>
              </w:rPr>
              <w:t>1/2</w:t>
            </w:r>
          </w:p>
        </w:tc>
      </w:tr>
    </w:tbl>
    <w:p w:rsidR="004706F1" w:rsidRDefault="004706F1" w:rsidP="004706F1">
      <w:pPr>
        <w:wordWrap/>
        <w:autoSpaceDE/>
        <w:autoSpaceDN/>
        <w:rPr>
          <w:rFonts w:ascii="Times New Roman" w:eastAsia="Batang" w:hAnsi="Times New Roman" w:cs="Times New Roman"/>
          <w:color w:val="FF0000"/>
          <w:lang w:val="en-GB" w:eastAsia="en-US"/>
        </w:rPr>
      </w:pPr>
      <w:r w:rsidRPr="006D561E">
        <w:rPr>
          <w:rFonts w:ascii="Times New Roman" w:eastAsia="Batang" w:hAnsi="Times New Roman" w:cs="Times New Roman"/>
          <w:color w:val="FF0000"/>
          <w:lang w:val="en-GB" w:eastAsia="en-US"/>
        </w:rPr>
        <w:t xml:space="preserve"> </w:t>
      </w:r>
    </w:p>
    <w:p w:rsidR="004706F1" w:rsidRDefault="004706F1" w:rsidP="004706F1">
      <w:pPr>
        <w:wordWrap/>
        <w:autoSpaceDE/>
        <w:autoSpaceDN/>
        <w:rPr>
          <w:rFonts w:ascii="Times New Roman" w:eastAsia="Batang" w:hAnsi="Times New Roman" w:cs="Times New Roman"/>
          <w:color w:val="FF0000"/>
          <w:lang w:val="en-GB" w:eastAsia="en-US"/>
        </w:rPr>
      </w:pPr>
    </w:p>
    <w:p w:rsidR="004706F1" w:rsidRPr="0070227A" w:rsidRDefault="004706F1" w:rsidP="004706F1">
      <w:pPr>
        <w:wordWrap/>
        <w:autoSpaceDE/>
        <w:autoSpaceDN/>
        <w:rPr>
          <w:rFonts w:ascii="Times New Roman" w:eastAsia="Batang" w:hAnsi="Times New Roman" w:cs="Times New Roman"/>
          <w:lang w:val="en-GB" w:eastAsia="en-US"/>
        </w:rPr>
      </w:pPr>
      <w:r w:rsidRPr="0070227A">
        <w:rPr>
          <w:rFonts w:ascii="Times New Roman" w:eastAsia="Batang" w:hAnsi="Times New Roman" w:cs="Times New Roman" w:hint="eastAsia"/>
          <w:lang w:val="en-GB" w:eastAsia="en-US"/>
        </w:rPr>
        <w:t>In the below table, the SGCS performance of the angular-delay domain projected precoding matrix</w:t>
      </w:r>
      <w:r w:rsidRPr="0070227A">
        <w:rPr>
          <w:rFonts w:ascii="Times New Roman" w:eastAsia="Batang" w:hAnsi="Times New Roman" w:cs="Times New Roman"/>
          <w:lang w:val="en-GB" w:eastAsia="en-US"/>
        </w:rPr>
        <w:t xml:space="preserve"> is presented. </w:t>
      </w:r>
      <w:r>
        <w:rPr>
          <w:rFonts w:ascii="Times New Roman" w:eastAsia="Batang" w:hAnsi="Times New Roman" w:cs="Times New Roman"/>
          <w:lang w:val="en-GB" w:eastAsia="en-US"/>
        </w:rPr>
        <w:t xml:space="preserve">It is shown, that the gain is significant, </w:t>
      </w:r>
    </w:p>
    <w:p w:rsidR="004706F1" w:rsidRPr="00CB5E0F" w:rsidRDefault="004706F1" w:rsidP="004706F1">
      <w:pPr>
        <w:wordWrap/>
        <w:autoSpaceDE/>
        <w:autoSpaceDN/>
        <w:ind w:firstLineChars="800" w:firstLine="160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Table 3-8: SGCS performance for various settings in Table 3-9 </w:t>
      </w:r>
    </w:p>
    <w:tbl>
      <w:tblPr>
        <w:tblW w:w="9233" w:type="dxa"/>
        <w:tblInd w:w="-5" w:type="dxa"/>
        <w:tblCellMar>
          <w:left w:w="99" w:type="dxa"/>
          <w:right w:w="99" w:type="dxa"/>
        </w:tblCellMar>
        <w:tblLook w:val="04A0" w:firstRow="1" w:lastRow="0" w:firstColumn="1" w:lastColumn="0" w:noHBand="0" w:noVBand="1"/>
      </w:tblPr>
      <w:tblGrid>
        <w:gridCol w:w="1840"/>
        <w:gridCol w:w="648"/>
        <w:gridCol w:w="610"/>
        <w:gridCol w:w="641"/>
        <w:gridCol w:w="610"/>
        <w:gridCol w:w="610"/>
        <w:gridCol w:w="610"/>
        <w:gridCol w:w="610"/>
        <w:gridCol w:w="610"/>
        <w:gridCol w:w="610"/>
        <w:gridCol w:w="610"/>
        <w:gridCol w:w="610"/>
        <w:gridCol w:w="683"/>
      </w:tblGrid>
      <w:tr w:rsidR="004706F1" w:rsidRPr="0070227A" w:rsidTr="00110139">
        <w:trPr>
          <w:trHeight w:val="165"/>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6F1" w:rsidRPr="0070227A" w:rsidRDefault="004706F1" w:rsidP="00110139">
            <w:pPr>
              <w:kinsoku w:val="0"/>
              <w:wordWrap/>
              <w:overflowPunct w:val="0"/>
              <w:spacing w:after="0" w:line="254" w:lineRule="auto"/>
              <w:jc w:val="center"/>
              <w:rPr>
                <w:rFonts w:ascii="Times New Roman" w:eastAsia="Batang" w:hAnsi="Times New Roman" w:cs="Times New Roman"/>
                <w:color w:val="000000" w:themeColor="text1"/>
                <w:kern w:val="24"/>
                <w:lang w:val="fr-FR" w:eastAsia="fr-FR"/>
              </w:rPr>
            </w:pPr>
            <w:proofErr w:type="spellStart"/>
            <w:r w:rsidRPr="0070227A">
              <w:rPr>
                <w:rFonts w:ascii="Times New Roman" w:eastAsia="Batang" w:hAnsi="Times New Roman" w:cs="Times New Roman"/>
                <w:color w:val="000000" w:themeColor="text1"/>
                <w:kern w:val="24"/>
                <w:lang w:val="fr-FR" w:eastAsia="fr-FR"/>
              </w:rPr>
              <w:t>Param_comb</w:t>
            </w:r>
            <w:proofErr w:type="spellEnd"/>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1</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2</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3</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4</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5</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6</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7</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8</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9</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10</w:t>
            </w:r>
          </w:p>
        </w:tc>
        <w:tc>
          <w:tcPr>
            <w:tcW w:w="610"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11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4706F1" w:rsidRPr="0070227A" w:rsidRDefault="004706F1" w:rsidP="00110139">
            <w:pPr>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12</w:t>
            </w:r>
          </w:p>
        </w:tc>
      </w:tr>
      <w:tr w:rsidR="004706F1" w:rsidRPr="0070227A" w:rsidTr="00110139">
        <w:trPr>
          <w:trHeight w:val="165"/>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4706F1" w:rsidRPr="0070227A" w:rsidRDefault="004706F1" w:rsidP="00110139">
            <w:pPr>
              <w:kinsoku w:val="0"/>
              <w:wordWrap/>
              <w:overflowPunct w:val="0"/>
              <w:spacing w:after="0" w:line="254" w:lineRule="auto"/>
              <w:jc w:val="center"/>
              <w:rPr>
                <w:rFonts w:ascii="Times New Roman" w:eastAsia="Batang" w:hAnsi="Times New Roman" w:cs="Times New Roman"/>
                <w:color w:val="000000" w:themeColor="text1"/>
                <w:kern w:val="24"/>
                <w:lang w:val="fr-FR" w:eastAsia="fr-FR"/>
              </w:rPr>
            </w:pPr>
            <w:proofErr w:type="spellStart"/>
            <w:r w:rsidRPr="0070227A">
              <w:rPr>
                <w:rFonts w:ascii="Times New Roman" w:eastAsia="Batang" w:hAnsi="Times New Roman" w:cs="Times New Roman"/>
                <w:color w:val="000000" w:themeColor="text1"/>
                <w:kern w:val="24"/>
                <w:lang w:val="fr-FR" w:eastAsia="fr-FR"/>
              </w:rPr>
              <w:t>Payload</w:t>
            </w:r>
            <w:proofErr w:type="spellEnd"/>
            <w:r w:rsidRPr="0070227A">
              <w:rPr>
                <w:rFonts w:ascii="Times New Roman" w:eastAsia="Batang" w:hAnsi="Times New Roman" w:cs="Times New Roman"/>
                <w:color w:val="000000" w:themeColor="text1"/>
                <w:kern w:val="24"/>
                <w:lang w:val="fr-FR" w:eastAsia="fr-FR"/>
              </w:rPr>
              <w:t xml:space="preserve"> size (bits)</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51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80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96</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153</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210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264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226</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311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411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889</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612</w:t>
            </w:r>
          </w:p>
        </w:tc>
        <w:tc>
          <w:tcPr>
            <w:tcW w:w="683"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1064</w:t>
            </w:r>
          </w:p>
        </w:tc>
      </w:tr>
      <w:tr w:rsidR="004706F1" w:rsidRPr="0070227A" w:rsidTr="00110139">
        <w:trPr>
          <w:trHeight w:val="389"/>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4706F1" w:rsidRPr="0070227A" w:rsidRDefault="004706F1" w:rsidP="00110139">
            <w:pPr>
              <w:kinsoku w:val="0"/>
              <w:wordWrap/>
              <w:overflowPunct w:val="0"/>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SGCS Rel-16 Quant</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0.65</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0.69</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0.75</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0.83</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0.85</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0.86</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0.87</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0.88</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0.87</w:t>
            </w:r>
          </w:p>
        </w:tc>
        <w:tc>
          <w:tcPr>
            <w:tcW w:w="683"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0.86</w:t>
            </w:r>
          </w:p>
        </w:tc>
      </w:tr>
      <w:tr w:rsidR="004706F1" w:rsidRPr="0070227A" w:rsidTr="00110139">
        <w:trPr>
          <w:trHeight w:val="165"/>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4706F1" w:rsidRPr="0070227A" w:rsidRDefault="004706F1" w:rsidP="00110139">
            <w:pPr>
              <w:kinsoku w:val="0"/>
              <w:wordWrap/>
              <w:overflowPunct w:val="0"/>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 xml:space="preserve">SGCS </w:t>
            </w:r>
            <w:proofErr w:type="spellStart"/>
            <w:r w:rsidRPr="0070227A">
              <w:rPr>
                <w:rFonts w:ascii="Times New Roman" w:eastAsia="Batang" w:hAnsi="Times New Roman" w:cs="Times New Roman"/>
                <w:color w:val="000000" w:themeColor="text1"/>
                <w:kern w:val="24"/>
                <w:lang w:val="fr-FR" w:eastAsia="fr-FR"/>
              </w:rPr>
              <w:t>Unquantized</w:t>
            </w:r>
            <w:proofErr w:type="spellEnd"/>
            <w:r w:rsidRPr="0070227A">
              <w:rPr>
                <w:rFonts w:ascii="Times New Roman" w:eastAsia="Batang" w:hAnsi="Times New Roman" w:cs="Times New Roman"/>
                <w:color w:val="000000" w:themeColor="text1"/>
                <w:kern w:val="24"/>
                <w:lang w:val="fr-FR" w:eastAsia="fr-FR"/>
              </w:rPr>
              <w:t xml:space="preserve"> W2</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0.74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0.74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0.88</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0.89</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0.89</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0.91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0.96</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0.93</w:t>
            </w:r>
          </w:p>
        </w:tc>
        <w:tc>
          <w:tcPr>
            <w:tcW w:w="683"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0.97</w:t>
            </w:r>
          </w:p>
        </w:tc>
      </w:tr>
      <w:tr w:rsidR="004706F1" w:rsidRPr="0070227A" w:rsidTr="00110139">
        <w:trPr>
          <w:trHeight w:val="199"/>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rsidR="004706F1" w:rsidRPr="0070227A" w:rsidRDefault="004706F1" w:rsidP="00110139">
            <w:pPr>
              <w:kinsoku w:val="0"/>
              <w:wordWrap/>
              <w:overflowPunct w:val="0"/>
              <w:spacing w:after="0" w:line="254" w:lineRule="auto"/>
              <w:jc w:val="center"/>
              <w:rPr>
                <w:rFonts w:ascii="Times New Roman" w:eastAsia="Batang" w:hAnsi="Times New Roman" w:cs="Times New Roman"/>
                <w:color w:val="000000" w:themeColor="text1"/>
                <w:kern w:val="24"/>
                <w:lang w:val="fr-FR" w:eastAsia="fr-FR"/>
              </w:rPr>
            </w:pPr>
            <w:r w:rsidRPr="0070227A">
              <w:rPr>
                <w:rFonts w:ascii="Times New Roman" w:eastAsia="Batang" w:hAnsi="Times New Roman" w:cs="Times New Roman"/>
                <w:color w:val="000000" w:themeColor="text1"/>
                <w:kern w:val="24"/>
                <w:lang w:val="fr-FR" w:eastAsia="fr-FR"/>
              </w:rPr>
              <w:t>%</w:t>
            </w:r>
            <w:proofErr w:type="spellStart"/>
            <w:r w:rsidRPr="0070227A">
              <w:rPr>
                <w:rFonts w:ascii="Times New Roman" w:eastAsia="Batang" w:hAnsi="Times New Roman" w:cs="Times New Roman"/>
                <w:color w:val="000000" w:themeColor="text1"/>
                <w:kern w:val="24"/>
                <w:lang w:val="fr-FR" w:eastAsia="fr-FR"/>
              </w:rPr>
              <w:t>age</w:t>
            </w:r>
            <w:proofErr w:type="spellEnd"/>
            <w:r w:rsidRPr="0070227A">
              <w:rPr>
                <w:rFonts w:ascii="Times New Roman" w:eastAsia="Batang" w:hAnsi="Times New Roman" w:cs="Times New Roman"/>
                <w:color w:val="000000" w:themeColor="text1"/>
                <w:kern w:val="24"/>
                <w:lang w:val="fr-FR" w:eastAsia="fr-FR"/>
              </w:rPr>
              <w:t xml:space="preserve"> gain </w:t>
            </w:r>
            <w:proofErr w:type="spellStart"/>
            <w:r>
              <w:rPr>
                <w:rFonts w:ascii="Times New Roman" w:eastAsia="Batang" w:hAnsi="Times New Roman" w:cs="Times New Roman"/>
                <w:color w:val="000000" w:themeColor="text1"/>
                <w:kern w:val="24"/>
                <w:lang w:val="fr-FR" w:eastAsia="fr-FR"/>
              </w:rPr>
              <w:t>margin</w:t>
            </w:r>
            <w:proofErr w:type="spellEnd"/>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14.25</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6.87</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11.81</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5.14</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3.60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5.40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4.52</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3.68</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4.30</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9.69</w:t>
            </w:r>
          </w:p>
        </w:tc>
        <w:tc>
          <w:tcPr>
            <w:tcW w:w="610"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6.85</w:t>
            </w:r>
          </w:p>
        </w:tc>
        <w:tc>
          <w:tcPr>
            <w:tcW w:w="683" w:type="dxa"/>
            <w:tcBorders>
              <w:top w:val="nil"/>
              <w:left w:val="nil"/>
              <w:bottom w:val="single" w:sz="4" w:space="0" w:color="auto"/>
              <w:right w:val="single" w:sz="4" w:space="0" w:color="auto"/>
            </w:tcBorders>
            <w:shd w:val="clear" w:color="auto" w:fill="auto"/>
            <w:noWrap/>
            <w:hideMark/>
          </w:tcPr>
          <w:p w:rsidR="004706F1" w:rsidRPr="0070227A" w:rsidRDefault="004706F1" w:rsidP="00110139">
            <w:pPr>
              <w:rPr>
                <w:rFonts w:ascii="Times New Roman" w:hAnsi="Times New Roman" w:cs="Times New Roman"/>
              </w:rPr>
            </w:pPr>
            <w:r w:rsidRPr="0070227A">
              <w:rPr>
                <w:rFonts w:ascii="Times New Roman" w:hAnsi="Times New Roman" w:cs="Times New Roman"/>
              </w:rPr>
              <w:t>11.99</w:t>
            </w:r>
          </w:p>
        </w:tc>
      </w:tr>
    </w:tbl>
    <w:p w:rsidR="004706F1" w:rsidRPr="006D561E" w:rsidRDefault="004706F1" w:rsidP="004706F1">
      <w:pPr>
        <w:wordWrap/>
        <w:autoSpaceDE/>
        <w:autoSpaceDN/>
        <w:rPr>
          <w:rFonts w:ascii="Times New Roman" w:eastAsia="Batang" w:hAnsi="Times New Roman" w:cs="Times New Roman"/>
          <w:szCs w:val="20"/>
          <w:lang w:val="en-GB" w:eastAsia="en-US"/>
        </w:rPr>
      </w:pPr>
    </w:p>
    <w:p w:rsidR="004706F1" w:rsidRPr="006D561E" w:rsidRDefault="004706F1" w:rsidP="004706F1">
      <w:pPr>
        <w:wordWrap/>
        <w:autoSpaceDE/>
        <w:autoSpaceDN/>
        <w:rPr>
          <w:rFonts w:ascii="Times New Roman" w:eastAsia="Batang" w:hAnsi="Times New Roman" w:cs="Times New Roman"/>
          <w:szCs w:val="20"/>
          <w:lang w:val="en-GB" w:eastAsia="en-US"/>
        </w:rPr>
      </w:pPr>
    </w:p>
    <w:p w:rsidR="004706F1" w:rsidRPr="0070227A" w:rsidRDefault="004706F1" w:rsidP="004706F1">
      <w:pPr>
        <w:wordWrap/>
        <w:autoSpaceDE/>
        <w:autoSpaceDN/>
        <w:rPr>
          <w:rFonts w:ascii="Times New Roman" w:eastAsia="Batang" w:hAnsi="Times New Roman" w:cs="Times New Roman"/>
          <w:szCs w:val="20"/>
          <w:lang w:val="en-GB" w:eastAsia="en-US"/>
        </w:rPr>
      </w:pPr>
    </w:p>
    <w:p w:rsidR="004706F1" w:rsidRPr="0070227A" w:rsidRDefault="004706F1" w:rsidP="004706F1">
      <w:pPr>
        <w:widowControl/>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70227A">
        <w:rPr>
          <w:rFonts w:ascii="Times New Roman" w:hAnsi="Times New Roman" w:cs="Times New Roman" w:hint="eastAsia"/>
          <w:b/>
          <w:bCs/>
          <w:i/>
          <w:iCs/>
          <w:szCs w:val="20"/>
        </w:rPr>
        <w:t>Observation</w:t>
      </w:r>
      <w:r w:rsidRPr="0070227A">
        <w:rPr>
          <w:rFonts w:ascii="Times New Roman" w:hAnsi="Times New Roman" w:cs="Times New Roman"/>
          <w:b/>
          <w:bCs/>
          <w:i/>
          <w:iCs/>
          <w:szCs w:val="20"/>
        </w:rPr>
        <w:t xml:space="preserve"> 2-</w:t>
      </w:r>
      <w:r>
        <w:rPr>
          <w:rFonts w:ascii="Times New Roman" w:hAnsi="Times New Roman" w:cs="Times New Roman"/>
          <w:b/>
          <w:bCs/>
          <w:i/>
          <w:iCs/>
          <w:szCs w:val="20"/>
        </w:rPr>
        <w:t>4</w:t>
      </w:r>
      <w:r w:rsidRPr="0070227A">
        <w:rPr>
          <w:rFonts w:ascii="Times New Roman" w:hAnsi="Times New Roman" w:cs="Times New Roman" w:hint="eastAsia"/>
          <w:b/>
          <w:bCs/>
          <w:i/>
          <w:iCs/>
          <w:szCs w:val="20"/>
        </w:rPr>
        <w:t>:</w:t>
      </w:r>
      <w:r w:rsidRPr="0070227A">
        <w:rPr>
          <w:rFonts w:ascii="Times New Roman" w:hAnsi="Times New Roman" w:cs="Times New Roman"/>
          <w:b/>
          <w:bCs/>
          <w:i/>
          <w:iCs/>
          <w:szCs w:val="20"/>
        </w:rPr>
        <w:t xml:space="preserve"> In CSI compression using two-sided model,</w:t>
      </w:r>
      <w:r w:rsidRPr="0070227A">
        <w:rPr>
          <w:rFonts w:ascii="Times New Roman" w:eastAsia="SimSun" w:hAnsi="Times New Roman" w:cs="Times New Roman"/>
          <w:b/>
          <w:bCs/>
          <w:kern w:val="0"/>
          <w:szCs w:val="20"/>
          <w:lang w:eastAsia="zh-CN"/>
        </w:rPr>
        <w:t xml:space="preserve"> </w:t>
      </w:r>
      <w:r w:rsidRPr="0070227A">
        <w:rPr>
          <w:rFonts w:ascii="Times New Roman" w:hAnsi="Times New Roman" w:cs="Times New Roman"/>
          <w:b/>
          <w:bCs/>
          <w:i/>
          <w:iCs/>
          <w:szCs w:val="20"/>
        </w:rPr>
        <w:t>precoding matrix represented using angular-delay domain projection</w:t>
      </w:r>
      <w:r>
        <w:rPr>
          <w:rFonts w:ascii="Times New Roman" w:hAnsi="Times New Roman" w:cs="Times New Roman"/>
          <w:b/>
          <w:bCs/>
          <w:i/>
          <w:iCs/>
          <w:szCs w:val="20"/>
        </w:rPr>
        <w:t xml:space="preserve">, shows considerable gain margin.  </w:t>
      </w:r>
      <w:r w:rsidRPr="0070227A">
        <w:rPr>
          <w:rFonts w:ascii="Times New Roman" w:hAnsi="Times New Roman" w:cs="Times New Roman"/>
          <w:b/>
          <w:bCs/>
          <w:i/>
          <w:iCs/>
          <w:szCs w:val="20"/>
        </w:rPr>
        <w:t xml:space="preserve"> </w:t>
      </w: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p>
    <w:p w:rsidR="004706F1" w:rsidRDefault="004706F1" w:rsidP="004706F1">
      <w:pPr>
        <w:wordWrap/>
        <w:autoSpaceDE/>
        <w:autoSpaceDN/>
        <w:rPr>
          <w:rFonts w:ascii="Times New Roman" w:eastAsia="Batang" w:hAnsi="Times New Roman" w:cs="Times New Roman"/>
          <w:lang w:val="en-GB" w:eastAsia="en-US"/>
        </w:rPr>
      </w:pPr>
    </w:p>
    <w:p w:rsidR="004706F1" w:rsidRPr="00FE5B9D" w:rsidRDefault="004706F1" w:rsidP="004706F1">
      <w:pPr>
        <w:wordWrap/>
        <w:autoSpaceDE/>
        <w:autoSpaceDN/>
        <w:rPr>
          <w:rFonts w:ascii="Times New Roman" w:eastAsia="Batang" w:hAnsi="Times New Roman" w:cs="Times New Roman"/>
          <w:lang w:val="en-GB" w:eastAsia="en-US"/>
        </w:rPr>
      </w:pPr>
    </w:p>
    <w:p w:rsidR="004706F1" w:rsidRPr="00B0159B" w:rsidRDefault="004706F1" w:rsidP="004706F1">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 xml:space="preserve"> Conclusion</w:t>
      </w:r>
    </w:p>
    <w:p w:rsidR="004706F1" w:rsidRDefault="004706F1" w:rsidP="004706F1">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In this contribution the following observations are made:</w:t>
      </w:r>
    </w:p>
    <w:p w:rsidR="004706F1"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B0159B" w:rsidRDefault="004706F1" w:rsidP="004706F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lastRenderedPageBreak/>
        <w:t xml:space="preserve">Observation </w:t>
      </w:r>
      <w:r>
        <w:rPr>
          <w:rFonts w:ascii="Times New Roman" w:eastAsia="Batang" w:hAnsi="Times New Roman" w:cs="Times New Roman"/>
          <w:b/>
          <w:i/>
          <w:kern w:val="0"/>
          <w:szCs w:val="24"/>
        </w:rPr>
        <w:t>1</w:t>
      </w:r>
      <w:r w:rsidRPr="00B0159B">
        <w:rPr>
          <w:rFonts w:ascii="Times New Roman" w:eastAsia="Batang" w:hAnsi="Times New Roman" w:cs="Times New Roman"/>
          <w:b/>
          <w:i/>
          <w:kern w:val="0"/>
          <w:szCs w:val="24"/>
        </w:rPr>
        <w:t>: AI</w:t>
      </w:r>
      <w:r>
        <w:rPr>
          <w:rFonts w:ascii="Times New Roman" w:eastAsia="Batang" w:hAnsi="Times New Roman" w:cs="Times New Roman"/>
          <w:b/>
          <w:i/>
          <w:kern w:val="0"/>
          <w:szCs w:val="24"/>
        </w:rPr>
        <w:t>ML</w:t>
      </w:r>
      <w:r w:rsidRPr="00B0159B">
        <w:rPr>
          <w:rFonts w:ascii="Times New Roman" w:eastAsia="Batang" w:hAnsi="Times New Roman" w:cs="Times New Roman"/>
          <w:b/>
          <w:i/>
          <w:kern w:val="0"/>
          <w:szCs w:val="24"/>
        </w:rPr>
        <w:t xml:space="preserve">-based CSI compression incurs multiple order </w:t>
      </w:r>
      <w:r>
        <w:rPr>
          <w:rFonts w:ascii="Times New Roman" w:eastAsia="Batang" w:hAnsi="Times New Roman" w:cs="Times New Roman"/>
          <w:b/>
          <w:i/>
          <w:kern w:val="0"/>
          <w:szCs w:val="24"/>
        </w:rPr>
        <w:t>higher</w:t>
      </w:r>
      <w:r w:rsidRPr="00B0159B">
        <w:rPr>
          <w:rFonts w:ascii="Times New Roman" w:eastAsia="Batang" w:hAnsi="Times New Roman" w:cs="Times New Roman"/>
          <w:b/>
          <w:i/>
          <w:kern w:val="0"/>
          <w:szCs w:val="24"/>
        </w:rPr>
        <w:t xml:space="preserve"> computational complexity (measured in terms of number of FLOPs) as compared to CSI computation based on Rel-16 </w:t>
      </w:r>
      <w:proofErr w:type="spellStart"/>
      <w:r w:rsidRPr="00B0159B">
        <w:rPr>
          <w:rFonts w:ascii="Times New Roman" w:eastAsia="Batang" w:hAnsi="Times New Roman" w:cs="Times New Roman"/>
          <w:b/>
          <w:i/>
          <w:kern w:val="0"/>
          <w:szCs w:val="24"/>
        </w:rPr>
        <w:t>eType</w:t>
      </w:r>
      <w:proofErr w:type="spellEnd"/>
      <w:r w:rsidRPr="00B0159B">
        <w:rPr>
          <w:rFonts w:ascii="Times New Roman" w:eastAsia="Batang" w:hAnsi="Times New Roman" w:cs="Times New Roman"/>
          <w:b/>
          <w:i/>
          <w:kern w:val="0"/>
          <w:szCs w:val="24"/>
        </w:rPr>
        <w:t xml:space="preserve"> II </w:t>
      </w:r>
      <w:r>
        <w:rPr>
          <w:rFonts w:ascii="Times New Roman" w:eastAsia="Batang" w:hAnsi="Times New Roman" w:cs="Times New Roman"/>
          <w:b/>
          <w:i/>
          <w:kern w:val="0"/>
          <w:szCs w:val="24"/>
        </w:rPr>
        <w:t>CSI</w:t>
      </w:r>
      <w:r w:rsidRPr="00B0159B">
        <w:rPr>
          <w:rFonts w:ascii="Times New Roman" w:eastAsia="Batang" w:hAnsi="Times New Roman" w:cs="Times New Roman"/>
          <w:b/>
          <w:i/>
          <w:kern w:val="0"/>
          <w:szCs w:val="24"/>
        </w:rPr>
        <w:t>.</w:t>
      </w:r>
    </w:p>
    <w:p w:rsidR="004706F1" w:rsidRPr="00B0159B"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Default="004706F1" w:rsidP="004706F1">
      <w:pPr>
        <w:widowControl/>
        <w:wordWrap/>
        <w:autoSpaceDE/>
        <w:spacing w:after="0" w:line="276"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 1-1: Gains in terms of SGCS are observed from AI/ML-based CSI prediction as compared to the sample-and-hold baseline over various UE speeds and prediction window (application instances). </w:t>
      </w:r>
    </w:p>
    <w:p w:rsidR="004706F1" w:rsidRDefault="004706F1" w:rsidP="004706F1">
      <w:pPr>
        <w:pStyle w:val="ListParagraph"/>
        <w:numPr>
          <w:ilvl w:val="0"/>
          <w:numId w:val="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 xml:space="preserve">The observed gains are different across UE speeds </w:t>
      </w:r>
    </w:p>
    <w:p w:rsidR="004706F1" w:rsidRDefault="004706F1" w:rsidP="004706F1">
      <w:pPr>
        <w:pStyle w:val="ListParagraph"/>
        <w:numPr>
          <w:ilvl w:val="0"/>
          <w:numId w:val="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The observed gains are different across different offset values between the CSI measurement and the predicted CSI application instance</w:t>
      </w:r>
    </w:p>
    <w:p w:rsidR="004706F1" w:rsidRPr="00096FE4" w:rsidRDefault="004706F1" w:rsidP="004706F1">
      <w:pPr>
        <w:widowControl/>
        <w:wordWrap/>
        <w:autoSpaceDE/>
        <w:spacing w:after="0" w:line="240" w:lineRule="auto"/>
        <w:rPr>
          <w:rFonts w:ascii="Times" w:eastAsia="Batang" w:hAnsi="Times" w:cs="Times New Roman"/>
          <w:b/>
          <w:i/>
          <w:kern w:val="0"/>
          <w:szCs w:val="24"/>
          <w:lang w:val="en-GB" w:eastAsia="x-none"/>
        </w:rPr>
      </w:pPr>
    </w:p>
    <w:p w:rsidR="004706F1"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 xml:space="preserve">Observation 1-2: Performance degradation in terms of SGCS is observed when </w:t>
      </w:r>
      <w:r>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4706F1" w:rsidRPr="00096FE4" w:rsidRDefault="004706F1" w:rsidP="004706F1">
      <w:pPr>
        <w:pStyle w:val="ListParagraph"/>
        <w:numPr>
          <w:ilvl w:val="0"/>
          <w:numId w:val="5"/>
        </w:numPr>
        <w:wordWrap/>
        <w:autoSpaceDE/>
        <w:autoSpaceDN/>
        <w:ind w:leftChars="0"/>
        <w:rPr>
          <w:rFonts w:ascii="Times" w:eastAsia="Batang" w:hAnsi="Times" w:cs="Times New Roman"/>
          <w:b/>
          <w:i/>
          <w:lang w:val="en-GB" w:eastAsia="en-US"/>
        </w:rPr>
      </w:pPr>
      <w:r w:rsidRPr="00096FE4">
        <w:rPr>
          <w:rFonts w:ascii="Times" w:eastAsia="Batang" w:hAnsi="Times" w:cs="Times New Roman"/>
          <w:b/>
          <w:i/>
          <w:lang w:val="en-GB" w:eastAsia="en-US"/>
        </w:rPr>
        <w:t>The degradation is severe when UE speed B &lt; UE speed A</w:t>
      </w:r>
    </w:p>
    <w:p w:rsidR="004706F1"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 xml:space="preserve">Observation 1-3: Performance gain degradation in terms of SGCS is observed when </w:t>
      </w:r>
      <w:r>
        <w:rPr>
          <w:rFonts w:ascii="Times New Roman" w:hAnsi="Times New Roman" w:cs="Times New Roman"/>
          <w:b/>
          <w:i/>
          <w:szCs w:val="20"/>
          <w:lang w:eastAsia="zh-CN"/>
        </w:rPr>
        <w:t>the AI/ML model is trained based on training dataset from mixed dataset of different UE speeds, e.g., UE speed A + UE speed B + UE speed C, and then the AI/ML model performs inference/test on a test dataset from one of the UE speeds, UE speed A, UE speed B, or UE speed C.</w:t>
      </w:r>
    </w:p>
    <w:p w:rsidR="004706F1" w:rsidRPr="00DF1234"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4706F1" w:rsidRDefault="004706F1" w:rsidP="004706F1">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Observation 2-1: The following observation were made for generalization performance across deployment scenario</w:t>
      </w:r>
    </w:p>
    <w:p w:rsidR="004706F1" w:rsidRDefault="004706F1" w:rsidP="004706F1">
      <w:pPr>
        <w:widowControl/>
        <w:numPr>
          <w:ilvl w:val="0"/>
          <w:numId w:val="20"/>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AI model generalizes well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to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and vice versa.</w:t>
      </w:r>
    </w:p>
    <w:p w:rsidR="004706F1" w:rsidRDefault="004706F1" w:rsidP="004706F1">
      <w:pPr>
        <w:widowControl/>
        <w:numPr>
          <w:ilvl w:val="0"/>
          <w:numId w:val="20"/>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It is relatively difficult to generalize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or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to </w:t>
      </w:r>
      <w:proofErr w:type="spellStart"/>
      <w:proofErr w:type="gramStart"/>
      <w:r>
        <w:rPr>
          <w:rFonts w:ascii="Times New Roman" w:eastAsia="Malgun Gothic" w:hAnsi="Times New Roman" w:cs="Gulim"/>
          <w:b/>
          <w:i/>
          <w:kern w:val="0"/>
          <w:szCs w:val="24"/>
        </w:rPr>
        <w:t>InH</w:t>
      </w:r>
      <w:proofErr w:type="spellEnd"/>
      <w:proofErr w:type="gramEnd"/>
      <w:r>
        <w:rPr>
          <w:rFonts w:ascii="Times New Roman" w:eastAsia="Malgun Gothic" w:hAnsi="Times New Roman" w:cs="Gulim"/>
          <w:b/>
          <w:i/>
          <w:kern w:val="0"/>
          <w:szCs w:val="24"/>
        </w:rPr>
        <w:t>.</w:t>
      </w:r>
    </w:p>
    <w:p w:rsidR="004706F1"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70227A" w:rsidRDefault="004706F1" w:rsidP="004706F1">
      <w:pPr>
        <w:widowControl/>
        <w:wordWrap/>
        <w:autoSpaceDE/>
        <w:adjustRightInd w:val="0"/>
        <w:snapToGrid w:val="0"/>
        <w:spacing w:before="120" w:after="120" w:line="240" w:lineRule="auto"/>
        <w:jc w:val="left"/>
        <w:rPr>
          <w:rFonts w:ascii="Times New Roman" w:eastAsia="SimSun" w:hAnsi="Times New Roman" w:cs="Times New Roman"/>
          <w:b/>
          <w:bCs/>
          <w:i/>
          <w:kern w:val="0"/>
          <w:szCs w:val="20"/>
          <w:lang w:eastAsia="zh-CN"/>
        </w:rPr>
      </w:pPr>
      <w:r w:rsidRPr="0070227A">
        <w:rPr>
          <w:rFonts w:ascii="Times New Roman" w:eastAsia="Batang" w:hAnsi="Times New Roman" w:cs="Times New Roman"/>
          <w:b/>
          <w:i/>
          <w:kern w:val="0"/>
          <w:szCs w:val="24"/>
          <w:lang w:val="en-GB" w:eastAsia="en-US"/>
        </w:rPr>
        <w:t xml:space="preserve">Observation 2-2: </w:t>
      </w:r>
      <w:r w:rsidRPr="0070227A">
        <w:rPr>
          <w:rFonts w:ascii="Times New Roman" w:eastAsia="SimSun" w:hAnsi="Times New Roman" w:cs="Times New Roman"/>
          <w:b/>
          <w:bCs/>
          <w:i/>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4706F1" w:rsidRDefault="004706F1" w:rsidP="004706F1">
      <w:pPr>
        <w:widowControl/>
        <w:wordWrap/>
        <w:autoSpaceDE/>
        <w:adjustRightInd w:val="0"/>
        <w:snapToGrid w:val="0"/>
        <w:spacing w:before="120" w:after="120" w:line="240" w:lineRule="auto"/>
        <w:jc w:val="left"/>
        <w:rPr>
          <w:rFonts w:ascii="Times New Roman" w:eastAsia="SimSun" w:hAnsi="Times New Roman" w:cs="Times New Roman"/>
          <w:b/>
          <w:kern w:val="0"/>
          <w:szCs w:val="20"/>
          <w:lang w:eastAsia="zh-CN"/>
        </w:rPr>
      </w:pPr>
    </w:p>
    <w:p w:rsidR="004706F1" w:rsidRPr="0070227A" w:rsidRDefault="004706F1" w:rsidP="004706F1">
      <w:pPr>
        <w:widowControl/>
        <w:wordWrap/>
        <w:autoSpaceDE/>
        <w:autoSpaceDN/>
        <w:adjustRightInd w:val="0"/>
        <w:snapToGrid w:val="0"/>
        <w:spacing w:before="120" w:after="120" w:line="240" w:lineRule="auto"/>
        <w:jc w:val="left"/>
        <w:rPr>
          <w:rFonts w:ascii="Times New Roman" w:eastAsia="SimSun" w:hAnsi="Times New Roman" w:cs="Times New Roman"/>
          <w:b/>
          <w:i/>
          <w:kern w:val="0"/>
          <w:szCs w:val="20"/>
          <w:lang w:eastAsia="zh-CN"/>
        </w:rPr>
      </w:pPr>
      <w:r w:rsidRPr="0070227A">
        <w:rPr>
          <w:rFonts w:ascii="Times New Roman" w:eastAsia="Batang" w:hAnsi="Times New Roman" w:cs="Times New Roman" w:hint="eastAsia"/>
          <w:b/>
          <w:i/>
          <w:kern w:val="0"/>
          <w:szCs w:val="24"/>
          <w:lang w:val="en-GB" w:eastAsia="en-US"/>
        </w:rPr>
        <w:t>Observation</w:t>
      </w:r>
      <w:r w:rsidRPr="0070227A">
        <w:rPr>
          <w:rFonts w:ascii="Times New Roman" w:eastAsia="Batang" w:hAnsi="Times New Roman" w:cs="Times New Roman"/>
          <w:b/>
          <w:i/>
          <w:kern w:val="0"/>
          <w:szCs w:val="24"/>
          <w:lang w:val="en-GB" w:eastAsia="en-US"/>
        </w:rPr>
        <w:t xml:space="preserve"> 2-3</w:t>
      </w:r>
      <w:r w:rsidRPr="0070227A">
        <w:rPr>
          <w:rFonts w:ascii="Times New Roman" w:eastAsia="Batang" w:hAnsi="Times New Roman" w:cs="Times New Roman" w:hint="eastAsia"/>
          <w:b/>
          <w:i/>
          <w:kern w:val="0"/>
          <w:szCs w:val="24"/>
          <w:lang w:val="en-GB" w:eastAsia="en-US"/>
        </w:rPr>
        <w:t>:</w:t>
      </w:r>
      <w:r w:rsidRPr="0070227A">
        <w:rPr>
          <w:rFonts w:ascii="Times New Roman" w:eastAsia="Batang" w:hAnsi="Times New Roman" w:cs="Times New Roman"/>
          <w:b/>
          <w:i/>
          <w:kern w:val="0"/>
          <w:szCs w:val="24"/>
          <w:lang w:val="en-GB" w:eastAsia="en-US"/>
        </w:rPr>
        <w:t xml:space="preserve"> </w:t>
      </w:r>
      <w:r w:rsidRPr="0070227A">
        <w:rPr>
          <w:rFonts w:ascii="Times New Roman" w:eastAsia="SimSun" w:hAnsi="Times New Roman" w:cs="Times New Roman"/>
          <w:b/>
          <w:bCs/>
          <w:i/>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4706F1" w:rsidRDefault="004706F1" w:rsidP="004706F1">
      <w:pPr>
        <w:widowControl/>
        <w:wordWrap/>
        <w:autoSpaceDE/>
        <w:autoSpaceDN/>
        <w:adjustRightInd w:val="0"/>
        <w:snapToGrid w:val="0"/>
        <w:spacing w:before="120" w:after="120" w:line="240" w:lineRule="auto"/>
        <w:jc w:val="left"/>
        <w:rPr>
          <w:rFonts w:ascii="Times New Roman" w:hAnsi="Times New Roman" w:cs="Times New Roman"/>
          <w:b/>
          <w:bCs/>
          <w:i/>
          <w:iCs/>
          <w:szCs w:val="20"/>
        </w:rPr>
      </w:pPr>
    </w:p>
    <w:p w:rsidR="004706F1" w:rsidRPr="0070227A" w:rsidRDefault="004706F1" w:rsidP="004706F1">
      <w:pPr>
        <w:widowControl/>
        <w:wordWrap/>
        <w:autoSpaceDE/>
        <w:autoSpaceDN/>
        <w:adjustRightInd w:val="0"/>
        <w:snapToGrid w:val="0"/>
        <w:spacing w:before="120" w:after="120" w:line="240" w:lineRule="auto"/>
        <w:jc w:val="left"/>
        <w:rPr>
          <w:rFonts w:ascii="Times New Roman" w:hAnsi="Times New Roman" w:cs="Times New Roman" w:hint="eastAsia"/>
          <w:b/>
          <w:bCs/>
          <w:i/>
          <w:iCs/>
          <w:szCs w:val="20"/>
        </w:rPr>
      </w:pPr>
    </w:p>
    <w:p w:rsidR="004706F1" w:rsidRPr="0070227A" w:rsidRDefault="004706F1" w:rsidP="004706F1">
      <w:pPr>
        <w:widowControl/>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70227A">
        <w:rPr>
          <w:rFonts w:ascii="Times New Roman" w:hAnsi="Times New Roman" w:cs="Times New Roman" w:hint="eastAsia"/>
          <w:b/>
          <w:bCs/>
          <w:i/>
          <w:iCs/>
          <w:szCs w:val="20"/>
        </w:rPr>
        <w:t>Observation</w:t>
      </w:r>
      <w:r w:rsidRPr="0070227A">
        <w:rPr>
          <w:rFonts w:ascii="Times New Roman" w:hAnsi="Times New Roman" w:cs="Times New Roman"/>
          <w:b/>
          <w:bCs/>
          <w:i/>
          <w:iCs/>
          <w:szCs w:val="20"/>
        </w:rPr>
        <w:t xml:space="preserve"> 2-</w:t>
      </w:r>
      <w:r>
        <w:rPr>
          <w:rFonts w:ascii="Times New Roman" w:hAnsi="Times New Roman" w:cs="Times New Roman"/>
          <w:b/>
          <w:bCs/>
          <w:i/>
          <w:iCs/>
          <w:szCs w:val="20"/>
        </w:rPr>
        <w:t>4</w:t>
      </w:r>
      <w:r w:rsidRPr="0070227A">
        <w:rPr>
          <w:rFonts w:ascii="Times New Roman" w:hAnsi="Times New Roman" w:cs="Times New Roman" w:hint="eastAsia"/>
          <w:b/>
          <w:bCs/>
          <w:i/>
          <w:iCs/>
          <w:szCs w:val="20"/>
        </w:rPr>
        <w:t>:</w:t>
      </w:r>
      <w:r w:rsidRPr="0070227A">
        <w:rPr>
          <w:rFonts w:ascii="Times New Roman" w:hAnsi="Times New Roman" w:cs="Times New Roman"/>
          <w:b/>
          <w:bCs/>
          <w:i/>
          <w:iCs/>
          <w:szCs w:val="20"/>
        </w:rPr>
        <w:t xml:space="preserve"> In CSI compression using two-sided model,</w:t>
      </w:r>
      <w:r w:rsidRPr="0070227A">
        <w:rPr>
          <w:rFonts w:ascii="Times New Roman" w:eastAsia="SimSun" w:hAnsi="Times New Roman" w:cs="Times New Roman"/>
          <w:b/>
          <w:bCs/>
          <w:kern w:val="0"/>
          <w:szCs w:val="20"/>
          <w:lang w:eastAsia="zh-CN"/>
        </w:rPr>
        <w:t xml:space="preserve"> </w:t>
      </w:r>
      <w:r w:rsidRPr="0070227A">
        <w:rPr>
          <w:rFonts w:ascii="Times New Roman" w:hAnsi="Times New Roman" w:cs="Times New Roman"/>
          <w:b/>
          <w:bCs/>
          <w:i/>
          <w:iCs/>
          <w:szCs w:val="20"/>
        </w:rPr>
        <w:t>precoding matrix represented using angular-delay domain projection</w:t>
      </w:r>
      <w:r>
        <w:rPr>
          <w:rFonts w:ascii="Times New Roman" w:hAnsi="Times New Roman" w:cs="Times New Roman"/>
          <w:b/>
          <w:bCs/>
          <w:i/>
          <w:iCs/>
          <w:szCs w:val="20"/>
        </w:rPr>
        <w:t xml:space="preserve">, shows considerable gain margin.  </w:t>
      </w:r>
      <w:r w:rsidRPr="0070227A">
        <w:rPr>
          <w:rFonts w:ascii="Times New Roman" w:hAnsi="Times New Roman" w:cs="Times New Roman"/>
          <w:b/>
          <w:bCs/>
          <w:i/>
          <w:iCs/>
          <w:szCs w:val="20"/>
        </w:rPr>
        <w:t xml:space="preserve"> </w:t>
      </w:r>
    </w:p>
    <w:p w:rsidR="004706F1" w:rsidRPr="00C267F1"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Default="004706F1" w:rsidP="004706F1">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 xml:space="preserve">And the following proposals are provided: </w:t>
      </w:r>
    </w:p>
    <w:p w:rsidR="004706F1" w:rsidRPr="002D1E10" w:rsidRDefault="004706F1" w:rsidP="004706F1">
      <w:pPr>
        <w:wordWrap/>
        <w:autoSpaceDE/>
        <w:autoSpaceDN/>
        <w:rPr>
          <w:rFonts w:ascii="Times New Roman" w:eastAsia="Batang" w:hAnsi="Times New Roman" w:cs="Times New Roman"/>
          <w:b/>
          <w:i/>
          <w:lang w:val="en-GB" w:eastAsia="en-US"/>
        </w:rPr>
      </w:pPr>
    </w:p>
    <w:p w:rsidR="004706F1" w:rsidRDefault="004706F1" w:rsidP="004706F1">
      <w:pPr>
        <w:widowControl/>
        <w:wordWrap/>
        <w:autoSpaceDE/>
        <w:autoSpaceDN/>
        <w:spacing w:after="0" w:line="240" w:lineRule="auto"/>
        <w:ind w:leftChars="400" w:left="800"/>
        <w:jc w:val="left"/>
        <w:rPr>
          <w:rFonts w:ascii="Times" w:eastAsia="Batang" w:hAnsi="Times" w:cs="Times New Roman"/>
          <w:kern w:val="0"/>
          <w:szCs w:val="24"/>
        </w:rPr>
      </w:pPr>
    </w:p>
    <w:p w:rsidR="004706F1" w:rsidRDefault="004706F1" w:rsidP="004706F1">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 xml:space="preserve"> #1</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Pr>
          <w:rFonts w:ascii="Times New Roman" w:eastAsia="Batang" w:hAnsi="Times New Roman" w:cs="Times New Roman"/>
          <w:b/>
          <w:i/>
          <w:kern w:val="0"/>
          <w:szCs w:val="24"/>
          <w:lang w:val="en-GB" w:eastAsia="en-US"/>
        </w:rPr>
        <w:t xml:space="preserve">ion level x- </w:t>
      </w:r>
      <w:r w:rsidRPr="00255221">
        <w:rPr>
          <w:rFonts w:ascii="Times New Roman" w:eastAsia="Batang" w:hAnsi="Times New Roman" w:cs="Times New Roman"/>
          <w:b/>
          <w:i/>
          <w:kern w:val="0"/>
          <w:szCs w:val="24"/>
          <w:lang w:val="en-GB" w:eastAsia="en-US"/>
        </w:rPr>
        <w:t>based AI/ML CSI prediction is reported as the benchmark</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Pr>
          <w:rFonts w:ascii="Times New Roman" w:eastAsia="Batang" w:hAnsi="Times New Roman" w:cs="Times New Roman"/>
          <w:b/>
          <w:i/>
          <w:lang w:val="en-GB" w:eastAsia="en-US"/>
        </w:rPr>
        <w:t xml:space="preserve">generalization performance across N scenarios/configurations to be evaluated: </w:t>
      </w:r>
    </w:p>
    <w:p w:rsidR="004706F1"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4706F1" w:rsidRPr="002B13B4"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4706F1" w:rsidRPr="002B13B4" w:rsidRDefault="004706F1" w:rsidP="004706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or Case 3 to be considered. </w:t>
      </w:r>
    </w:p>
    <w:p w:rsidR="004706F1" w:rsidRDefault="004706F1" w:rsidP="004706F1">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Note1</w:t>
      </w:r>
      <w:r>
        <w:rPr>
          <w:rFonts w:ascii="Times New Roman" w:eastAsia="Batang" w:hAnsi="Times New Roman" w:cs="Times New Roman" w:hint="eastAsia"/>
          <w:b/>
          <w:i/>
          <w:lang w:val="en-GB" w:eastAsia="en-US"/>
        </w:rPr>
        <w:t xml:space="preserve">: </w:t>
      </w:r>
      <w:r>
        <w:rPr>
          <w:rFonts w:ascii="Times New Roman" w:eastAsia="Batang" w:hAnsi="Times New Roman" w:cs="Times New Roman"/>
          <w:b/>
          <w:i/>
          <w:lang w:val="en-GB" w:eastAsia="en-US"/>
        </w:rPr>
        <w:t xml:space="preserve">If Case 3 generalization performance is considered for level x, the UE is expected to use the same model for all realization of the scenario being evaluated, e.g., single model for all speeds in the speed range considered for evaluation. </w:t>
      </w:r>
    </w:p>
    <w:p w:rsidR="004706F1" w:rsidRPr="002B13B4" w:rsidRDefault="004706F1" w:rsidP="004706F1">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 xml:space="preserve">Note2: if different model size are assumed for level x and level y/z-based AI/ML prediction, the corresponding FLOPs, model size, parameters, to be reported. </w:t>
      </w:r>
    </w:p>
    <w:p w:rsidR="004706F1" w:rsidRPr="0070227A" w:rsidRDefault="004706F1" w:rsidP="004706F1">
      <w:pPr>
        <w:widowControl/>
        <w:wordWrap/>
        <w:adjustRightInd w:val="0"/>
        <w:snapToGrid w:val="0"/>
        <w:spacing w:after="120"/>
        <w:rPr>
          <w:rFonts w:ascii="Times New Roman" w:eastAsia="SimSun" w:hAnsi="Times New Roman" w:cs="Times New Roman"/>
          <w:i/>
          <w:kern w:val="0"/>
          <w:sz w:val="22"/>
          <w:lang w:eastAsia="en-US"/>
        </w:rPr>
      </w:pPr>
      <w:r w:rsidRPr="0070227A">
        <w:rPr>
          <w:rFonts w:ascii="Times New Roman" w:eastAsia="SimSun" w:hAnsi="Times New Roman" w:cs="Times New Roman"/>
          <w:b/>
          <w:i/>
          <w:kern w:val="0"/>
          <w:sz w:val="22"/>
          <w:lang w:val="en-GB" w:eastAsia="en-US"/>
        </w:rPr>
        <w:t xml:space="preserve">Proposal #2: </w:t>
      </w:r>
      <w:r w:rsidRPr="0070227A">
        <w:rPr>
          <w:rFonts w:ascii="Times New Roman" w:eastAsia="SimSun" w:hAnsi="Times New Roman" w:cs="Times New Roman"/>
          <w:b/>
          <w:i/>
          <w:kern w:val="0"/>
          <w:sz w:val="22"/>
          <w:lang w:eastAsia="en-US"/>
        </w:rPr>
        <w:t xml:space="preserve">For the evaluation of AI/ML based CSI compression and CSI prediction, observations to be drawn in terms of the complexity metric by comparing the FLOPs and/or memory storage between AI/ML and legacy non-AI/ML (e.g., </w:t>
      </w:r>
      <w:proofErr w:type="spellStart"/>
      <w:r w:rsidRPr="0070227A">
        <w:rPr>
          <w:rFonts w:ascii="Times New Roman" w:eastAsia="SimSun" w:hAnsi="Times New Roman" w:cs="Times New Roman"/>
          <w:b/>
          <w:i/>
          <w:kern w:val="0"/>
          <w:sz w:val="22"/>
          <w:lang w:eastAsia="en-US"/>
        </w:rPr>
        <w:t>eType</w:t>
      </w:r>
      <w:proofErr w:type="spellEnd"/>
      <w:r w:rsidRPr="0070227A">
        <w:rPr>
          <w:rFonts w:ascii="Times New Roman" w:eastAsia="SimSun" w:hAnsi="Times New Roman" w:cs="Times New Roman"/>
          <w:b/>
          <w:i/>
          <w:kern w:val="0"/>
          <w:sz w:val="22"/>
          <w:lang w:eastAsia="en-US"/>
        </w:rPr>
        <w:t xml:space="preserve"> II, non-AI/ML based CSI prediction, etc.) where how to calculate FLOPs and/or memory storage for legacy is up to companies.</w:t>
      </w:r>
    </w:p>
    <w:p w:rsidR="004706F1" w:rsidRPr="00B2407B"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C267F1"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F201D9" w:rsidRDefault="004706F1" w:rsidP="004706F1">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Proposal#3: For UE-side AI/ML-based CSI prediction, study the performance of mechanisms to cope up with various UE speeds</w:t>
      </w:r>
    </w:p>
    <w:p w:rsidR="004706F1" w:rsidRPr="008B6016"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Methods for the network indication to the UE regarding detected scenario</w:t>
      </w:r>
    </w:p>
    <w:p w:rsidR="004706F1" w:rsidRPr="00DF1234" w:rsidRDefault="004706F1" w:rsidP="004706F1">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Networks explicit and implicit indications for model/functionality activation, selection, switching</w:t>
      </w:r>
    </w:p>
    <w:p w:rsidR="004706F1" w:rsidRDefault="004706F1" w:rsidP="004706F1">
      <w:pPr>
        <w:widowControl/>
        <w:wordWrap/>
        <w:autoSpaceDE/>
        <w:autoSpaceDN/>
        <w:spacing w:after="0" w:line="240" w:lineRule="auto"/>
        <w:rPr>
          <w:rFonts w:ascii="Times" w:eastAsia="Batang" w:hAnsi="Times" w:cs="Times New Roman"/>
          <w:kern w:val="0"/>
          <w:sz w:val="22"/>
          <w:lang w:eastAsia="en-US"/>
        </w:rPr>
      </w:pPr>
    </w:p>
    <w:p w:rsidR="004706F1" w:rsidRDefault="004706F1" w:rsidP="004706F1">
      <w:pPr>
        <w:widowControl/>
        <w:wordWrap/>
        <w:autoSpaceDE/>
        <w:autoSpaceDN/>
        <w:spacing w:after="0" w:line="240" w:lineRule="auto"/>
        <w:rPr>
          <w:rFonts w:ascii="Times" w:eastAsia="Batang" w:hAnsi="Times" w:cs="Times New Roman"/>
          <w:kern w:val="0"/>
          <w:sz w:val="22"/>
          <w:lang w:eastAsia="en-US"/>
        </w:rPr>
      </w:pPr>
    </w:p>
    <w:p w:rsidR="004706F1" w:rsidRDefault="004706F1" w:rsidP="004706F1">
      <w:pPr>
        <w:widowControl/>
        <w:wordWrap/>
        <w:autoSpaceDE/>
        <w:autoSpaceDN/>
        <w:spacing w:after="0" w:line="240" w:lineRule="auto"/>
        <w:rPr>
          <w:rFonts w:ascii="Times" w:eastAsia="Batang" w:hAnsi="Times" w:cs="Times New Roman"/>
          <w:kern w:val="0"/>
          <w:sz w:val="22"/>
          <w:lang w:eastAsia="en-US"/>
        </w:rPr>
      </w:pPr>
    </w:p>
    <w:p w:rsidR="004706F1" w:rsidRPr="00DF1234" w:rsidRDefault="004706F1" w:rsidP="004706F1">
      <w:pPr>
        <w:widowControl/>
        <w:wordWrap/>
        <w:autoSpaceDE/>
        <w:autoSpaceDN/>
        <w:spacing w:after="0" w:line="240" w:lineRule="auto"/>
        <w:rPr>
          <w:rFonts w:ascii="Times" w:eastAsia="Batang" w:hAnsi="Times" w:cs="Times New Roman"/>
          <w:kern w:val="0"/>
          <w:sz w:val="22"/>
          <w:lang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 w:val="22"/>
          <w:lang w:val="en-GB" w:eastAsia="en-US"/>
        </w:rPr>
      </w:pPr>
    </w:p>
    <w:p w:rsidR="004706F1" w:rsidRPr="00B0159B" w:rsidRDefault="004706F1" w:rsidP="004706F1">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hint="eastAsia"/>
          <w:kern w:val="0"/>
          <w:sz w:val="32"/>
          <w:szCs w:val="24"/>
          <w:lang w:val="en-GB"/>
        </w:rPr>
        <w:t>Appendix</w:t>
      </w:r>
    </w:p>
    <w:p w:rsidR="004706F1" w:rsidRPr="00B0159B" w:rsidRDefault="004706F1" w:rsidP="004706F1">
      <w:pPr>
        <w:widowControl/>
        <w:wordWrap/>
        <w:autoSpaceDE/>
        <w:autoSpaceDN/>
        <w:spacing w:after="0" w:line="240" w:lineRule="auto"/>
        <w:jc w:val="center"/>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Table 5</w:t>
      </w:r>
      <w:r w:rsidRPr="00B0159B">
        <w:rPr>
          <w:rFonts w:ascii="Times" w:eastAsia="Batang" w:hAnsi="Times" w:cs="Times New Roman"/>
          <w:b/>
          <w:kern w:val="0"/>
          <w:szCs w:val="24"/>
          <w:lang w:val="en-GB"/>
        </w:rPr>
        <w:t>-</w:t>
      </w:r>
      <w:r w:rsidRPr="00B0159B">
        <w:rPr>
          <w:rFonts w:ascii="Times" w:eastAsia="Batang" w:hAnsi="Times" w:cs="Times New Roman" w:hint="eastAsia"/>
          <w:b/>
          <w:kern w:val="0"/>
          <w:szCs w:val="24"/>
          <w:lang w:val="en-GB"/>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4706F1" w:rsidRPr="00B0159B" w:rsidTr="001101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Value</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FDD (TDD is not precluded), OFDM</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OFDMA</w:t>
            </w:r>
          </w:p>
        </w:tc>
      </w:tr>
      <w:tr w:rsidR="004706F1" w:rsidRPr="00B0159B" w:rsidTr="001101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Dense Urban (Macro only) is a baseline.</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scenarios (e.g. UMi@4GHz 2GHz, Urban Macro) are not precluded.</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FR1 only, </w:t>
            </w:r>
            <w:r w:rsidRPr="00B0159B">
              <w:rPr>
                <w:rFonts w:ascii="Times New Roman" w:eastAsia="SimSun" w:hAnsi="Times New Roman" w:cs="Times New Roman"/>
                <w:color w:val="000000"/>
                <w:kern w:val="0"/>
                <w:szCs w:val="20"/>
                <w:lang w:val="en-GB" w:eastAsia="zh-CN"/>
              </w:rPr>
              <w:t>FFS 2GHz or 4GHz as a baseline</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200m</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According to TR 38.901</w:t>
            </w:r>
          </w:p>
        </w:tc>
      </w:tr>
      <w:tr w:rsidR="004706F1" w:rsidRPr="00B0159B" w:rsidTr="001101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Antenna setup and port layouts at </w:t>
            </w:r>
            <w:proofErr w:type="spellStart"/>
            <w:r w:rsidRPr="00B0159B">
              <w:rPr>
                <w:rFonts w:ascii="Times New Roman" w:eastAsia="SimSun" w:hAnsi="Times New Roman" w:cs="Times New Roman"/>
                <w:color w:val="000000"/>
                <w:kern w:val="0"/>
                <w:szCs w:val="20"/>
                <w:lang w:val="en-GB" w:eastAsia="zh-CN"/>
              </w:rPr>
              <w:t>gNB</w:t>
            </w:r>
            <w:proofErr w:type="spellEnd"/>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need to report which option(s) are used between</w:t>
            </w:r>
          </w:p>
          <w:p w:rsidR="004706F1" w:rsidRPr="00B0159B" w:rsidRDefault="004706F1" w:rsidP="00110139">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32 ports: (8,8,2,1,1,2,8),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4706F1" w:rsidRPr="00B0159B" w:rsidRDefault="004706F1" w:rsidP="00110139">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16 ports: (8,4,2,1,1,2,4),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configurations are not precluded.</w:t>
            </w:r>
          </w:p>
        </w:tc>
      </w:tr>
      <w:tr w:rsidR="004706F1" w:rsidRPr="00B0159B" w:rsidTr="001101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4RX: (1,2,2,1,1,1,2),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1-4)</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2RX: (1,1,2,1,1,1,1),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1,2)</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 is not precluded.</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BS </w:t>
            </w:r>
            <w:proofErr w:type="spellStart"/>
            <w:r w:rsidRPr="00B0159B">
              <w:rPr>
                <w:rFonts w:ascii="Times New Roman" w:eastAsia="SimSun" w:hAnsi="Times New Roman" w:cs="Times New Roman"/>
                <w:color w:val="000000"/>
                <w:kern w:val="0"/>
                <w:szCs w:val="20"/>
                <w:lang w:val="en-GB" w:eastAsia="zh-CN"/>
              </w:rPr>
              <w:t>Tx</w:t>
            </w:r>
            <w:proofErr w:type="spellEnd"/>
            <w:r w:rsidRPr="00B0159B">
              <w:rPr>
                <w:rFonts w:ascii="Times New Roman" w:eastAsia="SimSun" w:hAnsi="Times New Roman" w:cs="Times New Roman"/>
                <w:color w:val="000000"/>
                <w:kern w:val="0"/>
                <w:szCs w:val="20"/>
                <w:lang w:val="en-GB" w:eastAsia="zh-CN"/>
              </w:rPr>
              <w:t xml:space="preserve">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41 </w:t>
            </w:r>
            <w:proofErr w:type="spellStart"/>
            <w:r w:rsidRPr="00B0159B">
              <w:rPr>
                <w:rFonts w:ascii="Times New Roman" w:eastAsia="SimSun" w:hAnsi="Times New Roman" w:cs="Times New Roman"/>
                <w:color w:val="000000"/>
                <w:kern w:val="0"/>
                <w:szCs w:val="20"/>
                <w:lang w:val="en-GB" w:eastAsia="zh-CN"/>
              </w:rPr>
              <w:t>dBm</w:t>
            </w:r>
            <w:proofErr w:type="spellEnd"/>
            <w:r w:rsidRPr="00B0159B">
              <w:rPr>
                <w:rFonts w:ascii="Times New Roman" w:eastAsia="SimSun" w:hAnsi="Times New Roman" w:cs="Times New Roman"/>
                <w:color w:val="000000"/>
                <w:kern w:val="0"/>
                <w:szCs w:val="20"/>
                <w:lang w:val="en-GB" w:eastAsia="zh-CN"/>
              </w:rPr>
              <w:t xml:space="preserve"> for 10MHz, 44dBm for 20MHz, 47dBm for 40MHz</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25m</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Follow TR36.873</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9dB</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Up to 256QAM</w:t>
            </w:r>
          </w:p>
        </w:tc>
      </w:tr>
      <w:tr w:rsidR="004706F1" w:rsidRPr="00B0159B" w:rsidTr="001101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LDPC</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Max code-block size=8448bit</w:t>
            </w:r>
          </w:p>
        </w:tc>
      </w:tr>
      <w:tr w:rsidR="004706F1" w:rsidRPr="00B0159B" w:rsidTr="001101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Numerology</w:t>
            </w:r>
          </w:p>
        </w:tc>
        <w:tc>
          <w:tcPr>
            <w:tcW w:w="1749" w:type="dxa"/>
            <w:tcBorders>
              <w:top w:val="nil"/>
              <w:left w:val="nil"/>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14 OFDM symbol slot</w:t>
            </w:r>
          </w:p>
        </w:tc>
      </w:tr>
      <w:tr w:rsidR="004706F1" w:rsidRPr="00B0159B" w:rsidTr="001101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4706F1" w:rsidRPr="00B0159B" w:rsidRDefault="004706F1" w:rsidP="00110139">
            <w:pPr>
              <w:widowControl/>
              <w:wordWrap/>
              <w:autoSpaceDE/>
              <w:autoSpaceDN/>
              <w:spacing w:after="0" w:line="240" w:lineRule="auto"/>
              <w:jc w:val="left"/>
              <w:rPr>
                <w:rFonts w:ascii="SimSun" w:eastAsia="SimSun" w:hAnsi="SimSun" w:cs="SimSun"/>
                <w:color w:val="000000"/>
                <w:kern w:val="0"/>
                <w:sz w:val="24"/>
                <w:szCs w:val="24"/>
                <w:lang w:eastAsia="zh-CN"/>
              </w:rPr>
            </w:pPr>
          </w:p>
        </w:tc>
        <w:tc>
          <w:tcPr>
            <w:tcW w:w="1749" w:type="dxa"/>
            <w:tcBorders>
              <w:top w:val="nil"/>
              <w:left w:val="nil"/>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15kHz for 2GHz, 30kHz for 4GHz</w:t>
            </w:r>
          </w:p>
        </w:tc>
      </w:tr>
      <w:tr w:rsidR="004706F1" w:rsidRPr="00B0159B" w:rsidTr="00110139">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 Format 0 (all downlink) for all slots</w:t>
            </w:r>
          </w:p>
        </w:tc>
      </w:tr>
      <w:tr w:rsidR="004706F1" w:rsidRPr="00B0159B" w:rsidTr="001101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4706F1" w:rsidRPr="00B0159B" w:rsidTr="00110139">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For all evaluation, companies to provide the assumption on the maximum MU layers (e.g. 8 or 12)</w:t>
            </w:r>
          </w:p>
        </w:tc>
      </w:tr>
      <w:tr w:rsidR="004706F1" w:rsidRPr="00B0159B" w:rsidTr="001101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Feedback assumption at least for baseline scheme</w:t>
            </w:r>
          </w:p>
          <w:p w:rsidR="004706F1" w:rsidRPr="00B0159B" w:rsidRDefault="004706F1" w:rsidP="00110139">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CSI feedback periodicity (full CSI feedback) :  5 </w:t>
            </w:r>
            <w:proofErr w:type="spellStart"/>
            <w:r w:rsidRPr="00B0159B">
              <w:rPr>
                <w:rFonts w:ascii="Times" w:eastAsia="Microsoft YaHei UI" w:hAnsi="Times" w:cs="Times"/>
                <w:color w:val="000000"/>
                <w:kern w:val="0"/>
                <w:szCs w:val="20"/>
                <w:lang w:val="en-GB" w:eastAsia="zh-CN"/>
              </w:rPr>
              <w:t>ms</w:t>
            </w:r>
            <w:proofErr w:type="spellEnd"/>
            <w:r w:rsidRPr="00B0159B">
              <w:rPr>
                <w:rFonts w:ascii="Times" w:eastAsia="Microsoft YaHei UI" w:hAnsi="Times" w:cs="Times"/>
                <w:color w:val="000000"/>
                <w:kern w:val="0"/>
                <w:szCs w:val="20"/>
                <w:lang w:val="en-GB" w:eastAsia="zh-CN"/>
              </w:rPr>
              <w:t>,</w:t>
            </w:r>
          </w:p>
          <w:p w:rsidR="004706F1" w:rsidRPr="00B0159B" w:rsidRDefault="004706F1" w:rsidP="00110139">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Scheduling delay (from CSI feedback to time to apply in scheduling) :  4 </w:t>
            </w:r>
            <w:proofErr w:type="spellStart"/>
            <w:r w:rsidRPr="00B0159B">
              <w:rPr>
                <w:rFonts w:ascii="Times" w:eastAsia="Microsoft YaHei UI" w:hAnsi="Times" w:cs="Times"/>
                <w:color w:val="000000"/>
                <w:kern w:val="0"/>
                <w:szCs w:val="20"/>
                <w:lang w:val="en-GB" w:eastAsia="zh-CN"/>
              </w:rPr>
              <w:t>ms</w:t>
            </w:r>
            <w:proofErr w:type="spellEnd"/>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shall provide the downlink overhead assumption (i.e., whether the CSI-RS transmission is UE-specific or not and take that into account for overhead computation)</w:t>
            </w:r>
          </w:p>
        </w:tc>
      </w:tr>
      <w:tr w:rsidR="004706F1" w:rsidRPr="00B0159B" w:rsidTr="001101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FFS</w:t>
            </w:r>
          </w:p>
        </w:tc>
      </w:tr>
      <w:tr w:rsidR="004706F1" w:rsidRPr="00B0159B" w:rsidTr="00110139">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- 80% indoor (3km/h), 20% outdoor (30km/h)</w:t>
            </w:r>
          </w:p>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FFS whether/what other indoor/outdoor distribution and/or UE speeds for outdoor UEs needed</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MMSE-IRC as the baseline receiver</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p>
        </w:tc>
      </w:tr>
      <w:tr w:rsidR="004706F1" w:rsidRPr="00B0159B" w:rsidTr="001101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r w:rsidRPr="00B0159B">
              <w:rPr>
                <w:rFonts w:ascii="Times New Roman" w:eastAsia="SimSun" w:hAnsi="Times New Roman" w:cs="Times New Roman"/>
                <w:color w:val="000000"/>
                <w:kern w:val="0"/>
                <w:szCs w:val="20"/>
                <w:lang w:val="en-GB" w:eastAsia="zh-CN"/>
              </w:rPr>
              <w:t> as a baseline</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highlight w:val="yellow"/>
                <w:lang w:val="en-GB" w:eastAsia="zh-CN"/>
              </w:rPr>
              <w:t>FFS ideal channel estimation</w:t>
            </w:r>
          </w:p>
        </w:tc>
      </w:tr>
      <w:tr w:rsidR="004706F1" w:rsidRPr="00B0159B" w:rsidTr="00110139">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Throughput and CSI feedback overhead as baseline metrics.</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Additional metrics, e.g., ratio between throughput and CSI feedback overhead, can be used.</w:t>
            </w:r>
          </w:p>
          <w:p w:rsidR="004706F1" w:rsidRPr="00B0159B" w:rsidRDefault="004706F1" w:rsidP="00110139">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Maximum overhead (payload size for CSI feedback)for each rank at one feedback instance is the baseline metric for CSI feedback overhead, and companies can provide other metrics.</w:t>
            </w:r>
          </w:p>
        </w:tc>
      </w:tr>
      <w:tr w:rsidR="004706F1" w:rsidRPr="00B0159B" w:rsidTr="00110139">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4706F1" w:rsidRPr="00B0159B" w:rsidRDefault="004706F1" w:rsidP="00110139">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4706F1" w:rsidRPr="00B0159B" w:rsidRDefault="004706F1" w:rsidP="00110139">
            <w:pPr>
              <w:widowControl/>
              <w:wordWrap/>
              <w:autoSpaceDE/>
              <w:autoSpaceDN/>
              <w:spacing w:after="0" w:line="240" w:lineRule="auto"/>
              <w:jc w:val="left"/>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FFS</w:t>
            </w:r>
          </w:p>
        </w:tc>
      </w:tr>
    </w:tbl>
    <w:p w:rsidR="004706F1" w:rsidRPr="00B0159B" w:rsidRDefault="004706F1" w:rsidP="004706F1">
      <w:pPr>
        <w:widowControl/>
        <w:wordWrap/>
        <w:autoSpaceDE/>
        <w:autoSpaceDN/>
        <w:spacing w:after="0" w:line="240" w:lineRule="auto"/>
        <w:ind w:firstLineChars="1550" w:firstLine="3100"/>
        <w:jc w:val="left"/>
        <w:rPr>
          <w:rFonts w:ascii="Times" w:eastAsia="Batang" w:hAnsi="Times" w:cs="Times New Roman"/>
          <w:kern w:val="0"/>
          <w:szCs w:val="24"/>
          <w:lang w:val="en-GB"/>
        </w:rPr>
      </w:pPr>
    </w:p>
    <w:p w:rsidR="004706F1" w:rsidRPr="00B0159B" w:rsidRDefault="004706F1" w:rsidP="004706F1">
      <w:pPr>
        <w:widowControl/>
        <w:wordWrap/>
        <w:autoSpaceDE/>
        <w:autoSpaceDN/>
        <w:spacing w:after="0" w:line="240" w:lineRule="auto"/>
        <w:ind w:firstLineChars="1550" w:firstLine="3042"/>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 xml:space="preserve">Table </w:t>
      </w:r>
      <w:r w:rsidRPr="00B0159B">
        <w:rPr>
          <w:rFonts w:ascii="Times" w:eastAsia="Batang" w:hAnsi="Times" w:cs="Times New Roman"/>
          <w:b/>
          <w:kern w:val="0"/>
          <w:szCs w:val="24"/>
          <w:lang w:val="en-GB"/>
        </w:rPr>
        <w:t>5</w:t>
      </w:r>
      <w:r w:rsidRPr="00B0159B">
        <w:rPr>
          <w:rFonts w:ascii="Times" w:eastAsia="Batang" w:hAnsi="Times" w:cs="Times New Roman" w:hint="eastAsia"/>
          <w:b/>
          <w:kern w:val="0"/>
          <w:szCs w:val="24"/>
          <w:lang w:val="en-GB"/>
        </w:rPr>
        <w:t>-</w:t>
      </w:r>
      <w:r w:rsidRPr="00B0159B">
        <w:rPr>
          <w:rFonts w:ascii="Times" w:eastAsia="Batang" w:hAnsi="Times" w:cs="Times New Roman"/>
          <w:b/>
          <w:kern w:val="0"/>
          <w:szCs w:val="24"/>
          <w:lang w:val="en-GB"/>
        </w:rPr>
        <w:t>2</w:t>
      </w:r>
      <w:r w:rsidRPr="00B0159B">
        <w:rPr>
          <w:rFonts w:ascii="Times" w:eastAsia="Batang" w:hAnsi="Times" w:cs="Times New Roman" w:hint="eastAsia"/>
          <w:b/>
          <w:kern w:val="0"/>
          <w:szCs w:val="24"/>
          <w:lang w:val="en-GB"/>
        </w:rPr>
        <w:t xml:space="preserve"> </w:t>
      </w:r>
      <w:r w:rsidRPr="00B0159B">
        <w:rPr>
          <w:rFonts w:ascii="Times" w:eastAsia="Batang" w:hAnsi="Times" w:cs="Times New Roman"/>
          <w:b/>
          <w:kern w:val="0"/>
          <w:szCs w:val="24"/>
          <w:lang w:val="en-GB"/>
        </w:rPr>
        <w:t>L</w:t>
      </w:r>
      <w:r w:rsidRPr="00B0159B">
        <w:rPr>
          <w:rFonts w:ascii="Times" w:eastAsia="Batang" w:hAnsi="Times" w:cs="Times New Roman" w:hint="eastAsia"/>
          <w:b/>
          <w:kern w:val="0"/>
          <w:szCs w:val="24"/>
          <w:lang w:val="en-GB"/>
        </w:rPr>
        <w:t>LS-based EVM</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rPr>
      </w:pPr>
    </w:p>
    <w:tbl>
      <w:tblPr>
        <w:tblW w:w="0" w:type="dxa"/>
        <w:jc w:val="center"/>
        <w:tblCellMar>
          <w:left w:w="0" w:type="dxa"/>
          <w:right w:w="0" w:type="dxa"/>
        </w:tblCellMar>
        <w:tblLook w:val="04A0" w:firstRow="1" w:lastRow="0" w:firstColumn="1" w:lastColumn="0" w:noHBand="0" w:noVBand="1"/>
      </w:tblPr>
      <w:tblGrid>
        <w:gridCol w:w="2883"/>
        <w:gridCol w:w="4157"/>
      </w:tblGrid>
      <w:tr w:rsidR="004706F1" w:rsidRPr="00B0159B" w:rsidTr="00110139">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4706F1" w:rsidRPr="00B0159B" w:rsidRDefault="004706F1" w:rsidP="00110139">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4706F1" w:rsidRPr="00B0159B" w:rsidRDefault="004706F1" w:rsidP="00110139">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(TDD is not precluded), OFDM </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2GHz as baseline, optional for 4GHz</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10MHz or 20MHz</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lastRenderedPageBreak/>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15kHz for 2GHz, 30kHz for 4GHz</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CDL-C as baseline, CDL-A as optional</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3kmhr, 10km/h, 20km/h or 30km/h to be reported by companies</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30ns or 300ns</w:t>
            </w:r>
          </w:p>
        </w:tc>
      </w:tr>
      <w:tr w:rsidR="004706F1" w:rsidRPr="00B0159B" w:rsidTr="00110139">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Realistic channel estimation algorithms (e.g. LS or MMSE)</w:t>
            </w:r>
            <w:r w:rsidRPr="00B0159B">
              <w:rPr>
                <w:rFonts w:ascii="Times" w:eastAsia="Batang" w:hAnsi="Times" w:cs="Times New Roman"/>
                <w:snapToGrid w:val="0"/>
                <w:color w:val="000000"/>
                <w:kern w:val="0"/>
                <w:szCs w:val="20"/>
                <w:lang w:val="en-GB" w:eastAsia="en-US"/>
              </w:rPr>
              <w:t xml:space="preserve"> as a baseline, FFS </w:t>
            </w:r>
            <w:r w:rsidRPr="00B0159B">
              <w:rPr>
                <w:rFonts w:ascii="Times" w:eastAsia="Batang" w:hAnsi="Times" w:cs="Times New Roman"/>
                <w:snapToGrid w:val="0"/>
                <w:color w:val="000000"/>
                <w:kern w:val="0"/>
                <w:szCs w:val="20"/>
                <w:highlight w:val="yellow"/>
                <w:lang w:val="en-GB" w:eastAsia="en-US"/>
              </w:rPr>
              <w:t>ideal channel estimation</w:t>
            </w:r>
          </w:p>
        </w:tc>
      </w:tr>
      <w:tr w:rsidR="004706F1" w:rsidRPr="00B0159B" w:rsidTr="00110139">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 xml:space="preserve">Rank 1-4. </w:t>
            </w:r>
            <w:r w:rsidRPr="00B0159B">
              <w:rPr>
                <w:rFonts w:ascii="Times" w:eastAsia="Batang" w:hAnsi="Times" w:cs="Times New Roman"/>
                <w:snapToGrid w:val="0"/>
                <w:color w:val="000000"/>
                <w:kern w:val="0"/>
                <w:szCs w:val="20"/>
                <w:lang w:val="en-GB" w:eastAsia="en-US"/>
              </w:rPr>
              <w:t>Companies are encouraged to report the Rank number, and whether/how rank adaptation is applied</w:t>
            </w:r>
          </w:p>
        </w:tc>
      </w:tr>
    </w:tbl>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val="en-GB" w:eastAsia="en-US"/>
        </w:rPr>
        <w:t>Frequency-domain CSI Extrapolation:</w:t>
      </w:r>
    </w:p>
    <w:p w:rsidR="004706F1" w:rsidRPr="00B0159B" w:rsidRDefault="004706F1" w:rsidP="004706F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 xml:space="preserve">The benefits of AI-based CSI prediction can be applied to extrapolation in other domains (e.g. frequency, space; we use “extrapolation” to refer to those domains).  For example, a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configure a UE to send it CSI reports for an inactive bandwidth part (BWP).  The UE can use received DL CSI-RS on an active BWP and then perform AI-based CSI extrapolation to infer CSI on the inactive BWP.  The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then decide whether to configure the UE to switch to the inactive BWP, depending on the CSI reports for the active and inactive BWPs.</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0"/>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problem that we are considering, along with the neural network architecture that we developed to address it, is shown in Fig. 2-1.  In particular, the objective is to extrapolate 72+N CSI-RS observations to CSI on the 288 SCs in the region in yellow.  In this case, if N &gt; 0, then some interpolation is performed to infer the 288 SCs in the region in yellow (hence, we refer to our approach as “</w:t>
      </w:r>
      <w:proofErr w:type="gramStart"/>
      <w:r w:rsidRPr="00B0159B">
        <w:rPr>
          <w:rFonts w:ascii="Times" w:eastAsia="Batang" w:hAnsi="Times" w:cs="Times New Roman"/>
          <w:kern w:val="0"/>
          <w:szCs w:val="20"/>
          <w:lang w:val="en-GB" w:eastAsia="en-US"/>
        </w:rPr>
        <w:t>extra(</w:t>
      </w:r>
      <w:proofErr w:type="gramEnd"/>
      <w:r w:rsidRPr="00B0159B">
        <w:rPr>
          <w:rFonts w:ascii="Times" w:eastAsia="Batang" w:hAnsi="Times" w:cs="Times New Roman"/>
          <w:kern w:val="0"/>
          <w:szCs w:val="20"/>
          <w:lang w:val="en-GB" w:eastAsia="en-US"/>
        </w:rPr>
        <w:t>inter)-</w:t>
      </w:r>
      <w:proofErr w:type="spellStart"/>
      <w:r w:rsidRPr="00B0159B">
        <w:rPr>
          <w:rFonts w:ascii="Times" w:eastAsia="Batang" w:hAnsi="Times" w:cs="Times New Roman"/>
          <w:kern w:val="0"/>
          <w:szCs w:val="20"/>
          <w:lang w:val="en-GB" w:eastAsia="en-US"/>
        </w:rPr>
        <w:t>polation</w:t>
      </w:r>
      <w:proofErr w:type="spellEnd"/>
      <w:r w:rsidRPr="00B0159B">
        <w:rPr>
          <w:rFonts w:ascii="Times" w:eastAsia="Batang" w:hAnsi="Times" w:cs="Times New Roman"/>
          <w:kern w:val="0"/>
          <w:szCs w:val="20"/>
          <w:lang w:val="en-GB" w:eastAsia="en-US"/>
        </w:rPr>
        <w:t>”).</w:t>
      </w:r>
    </w:p>
    <w:p w:rsidR="004706F1" w:rsidRPr="00B0159B" w:rsidRDefault="004706F1" w:rsidP="004706F1">
      <w:pPr>
        <w:widowControl/>
        <w:wordWrap/>
        <w:autoSpaceDE/>
        <w:autoSpaceDN/>
        <w:spacing w:after="0" w:line="276" w:lineRule="auto"/>
        <w:jc w:val="left"/>
        <w:rPr>
          <w:rFonts w:ascii="Times" w:eastAsia="Batang" w:hAnsi="Times" w:cs="Times New Roman"/>
          <w:kern w:val="0"/>
          <w:sz w:val="22"/>
          <w:lang w:val="en-GB" w:eastAsia="en-US"/>
        </w:rPr>
      </w:pPr>
    </w:p>
    <w:p w:rsidR="004706F1" w:rsidRPr="00B0159B" w:rsidRDefault="004706F1" w:rsidP="004706F1">
      <w:pPr>
        <w:keepNext/>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hint="eastAsia"/>
          <w:noProof/>
          <w:kern w:val="0"/>
          <w:szCs w:val="24"/>
          <w:highlight w:val="yellow"/>
        </w:rPr>
        <w:drawing>
          <wp:inline distT="0" distB="0" distL="0" distR="0" wp14:anchorId="74EA0905" wp14:editId="5168E818">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2-1: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are shown in Fig. 3, where we compare the performance of our AI-based CSI frequency </w:t>
      </w:r>
      <w:proofErr w:type="gramStart"/>
      <w:r w:rsidRPr="00B0159B">
        <w:rPr>
          <w:rFonts w:ascii="Times" w:eastAsia="Batang" w:hAnsi="Times" w:cs="Times New Roman"/>
          <w:kern w:val="0"/>
          <w:szCs w:val="24"/>
          <w:lang w:val="en-GB" w:eastAsia="en-US"/>
        </w:rPr>
        <w:t>extra(</w:t>
      </w:r>
      <w:proofErr w:type="gramEnd"/>
      <w:r w:rsidRPr="00B0159B">
        <w:rPr>
          <w:rFonts w:ascii="Times" w:eastAsia="Batang" w:hAnsi="Times" w:cs="Times New Roman"/>
          <w:kern w:val="0"/>
          <w:szCs w:val="24"/>
          <w:lang w:val="en-GB" w:eastAsia="en-US"/>
        </w:rPr>
        <w:t>inter)-</w:t>
      </w:r>
      <w:proofErr w:type="spellStart"/>
      <w:r w:rsidRPr="00B0159B">
        <w:rPr>
          <w:rFonts w:ascii="Times" w:eastAsia="Batang" w:hAnsi="Times" w:cs="Times New Roman"/>
          <w:kern w:val="0"/>
          <w:szCs w:val="24"/>
          <w:lang w:val="en-GB" w:eastAsia="en-US"/>
        </w:rPr>
        <w:t>polator</w:t>
      </w:r>
      <w:proofErr w:type="spellEnd"/>
      <w:r w:rsidRPr="00B0159B">
        <w:rPr>
          <w:rFonts w:ascii="Times" w:eastAsia="Batang" w:hAnsi="Times" w:cs="Times New Roman"/>
          <w:kern w:val="0"/>
          <w:szCs w:val="24"/>
          <w:lang w:val="en-GB" w:eastAsia="en-US"/>
        </w:rPr>
        <w:t xml:space="preserve"> (which we denote “</w:t>
      </w:r>
      <w:proofErr w:type="spellStart"/>
      <w:r w:rsidRPr="00B0159B">
        <w:rPr>
          <w:rFonts w:ascii="Times" w:eastAsia="Batang" w:hAnsi="Times" w:cs="Times New Roman"/>
          <w:kern w:val="0"/>
          <w:szCs w:val="24"/>
          <w:lang w:val="en-GB" w:eastAsia="en-US"/>
        </w:rPr>
        <w:t>TestNet</w:t>
      </w:r>
      <w:proofErr w:type="spellEnd"/>
      <w:r w:rsidRPr="00B0159B">
        <w:rPr>
          <w:rFonts w:ascii="Times" w:eastAsia="Batang" w:hAnsi="Times" w:cs="Times New Roman"/>
          <w:kern w:val="0"/>
          <w:szCs w:val="24"/>
          <w:lang w:val="en-GB" w:eastAsia="en-US"/>
        </w:rPr>
        <w:t>”) with an ideal 2-D Wiener filter and an AI-based channel estimator (which we denote “EDSR”) [8].  For both of the latter approaches, we placed CSI-RS on every 4</w:t>
      </w:r>
      <w:r w:rsidRPr="00B0159B">
        <w:rPr>
          <w:rFonts w:ascii="Times" w:eastAsia="Batang" w:hAnsi="Times" w:cs="Times New Roman"/>
          <w:kern w:val="0"/>
          <w:szCs w:val="24"/>
          <w:vertAlign w:val="superscript"/>
          <w:lang w:val="en-GB" w:eastAsia="en-US"/>
        </w:rPr>
        <w:t>th</w:t>
      </w:r>
      <w:r w:rsidRPr="00B0159B">
        <w:rPr>
          <w:rFonts w:ascii="Times" w:eastAsia="Batang" w:hAnsi="Times" w:cs="Times New Roman"/>
          <w:kern w:val="0"/>
          <w:szCs w:val="24"/>
          <w:lang w:val="en-GB" w:eastAsia="en-US"/>
        </w:rPr>
        <w:t xml:space="preserve"> subcarrier in the region in yellow in Fig. 2.  These results were generated using the following parameters:</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5 km/h</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Delay spread of 100 ns</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TDL-C (</w:t>
      </w:r>
      <w:proofErr w:type="spellStart"/>
      <w:r w:rsidRPr="00B0159B">
        <w:rPr>
          <w:rFonts w:ascii="Times" w:eastAsia="Batang" w:hAnsi="Times" w:cs="Times New Roman"/>
          <w:kern w:val="0"/>
          <w:szCs w:val="24"/>
          <w:lang w:val="en-GB" w:eastAsia="en-US"/>
        </w:rPr>
        <w:t>NLoS</w:t>
      </w:r>
      <w:proofErr w:type="spellEnd"/>
      <w:r w:rsidRPr="00B0159B">
        <w:rPr>
          <w:rFonts w:ascii="Times" w:eastAsia="Batang" w:hAnsi="Times" w:cs="Times New Roman"/>
          <w:kern w:val="0"/>
          <w:szCs w:val="24"/>
          <w:lang w:val="en-GB" w:eastAsia="en-US"/>
        </w:rPr>
        <w:t>) channel model</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lastRenderedPageBreak/>
        <w:t>Carrier frequency of 3.5 GHz</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has </w:t>
      </w:r>
      <w:proofErr w:type="spellStart"/>
      <w:r w:rsidRPr="00B0159B">
        <w:rPr>
          <w:rFonts w:ascii="Times" w:eastAsia="Batang" w:hAnsi="Times" w:cs="Times New Roman"/>
          <w:kern w:val="0"/>
          <w:szCs w:val="24"/>
          <w:lang w:val="en-GB" w:eastAsia="en-US"/>
        </w:rPr>
        <w:t>Nt</w:t>
      </w:r>
      <w:proofErr w:type="spellEnd"/>
      <w:r w:rsidRPr="00B0159B">
        <w:rPr>
          <w:rFonts w:ascii="Times" w:eastAsia="Batang" w:hAnsi="Times" w:cs="Times New Roman"/>
          <w:kern w:val="0"/>
          <w:szCs w:val="24"/>
          <w:lang w:val="en-GB" w:eastAsia="en-US"/>
        </w:rPr>
        <w:t xml:space="preserve"> = 1 transmit antenna and </w:t>
      </w:r>
      <w:proofErr w:type="spellStart"/>
      <w:r w:rsidRPr="00B0159B">
        <w:rPr>
          <w:rFonts w:ascii="Times" w:eastAsia="Batang" w:hAnsi="Times" w:cs="Times New Roman"/>
          <w:kern w:val="0"/>
          <w:szCs w:val="24"/>
          <w:lang w:val="en-GB" w:eastAsia="en-US"/>
        </w:rPr>
        <w:t>Nr</w:t>
      </w:r>
      <w:proofErr w:type="spellEnd"/>
      <w:r w:rsidRPr="00B0159B">
        <w:rPr>
          <w:rFonts w:ascii="Times" w:eastAsia="Batang" w:hAnsi="Times" w:cs="Times New Roman"/>
          <w:kern w:val="0"/>
          <w:szCs w:val="24"/>
          <w:lang w:val="en-GB" w:eastAsia="en-US"/>
        </w:rPr>
        <w:t xml:space="preserve"> = 1 receive antenna</w:t>
      </w:r>
    </w:p>
    <w:p w:rsidR="004706F1" w:rsidRPr="00B0159B" w:rsidRDefault="004706F1" w:rsidP="004706F1">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48 resource blocks.</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rPr>
      </w:pPr>
    </w:p>
    <w:p w:rsidR="004706F1" w:rsidRPr="00B0159B" w:rsidRDefault="004706F1" w:rsidP="004706F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409CD47C" wp14:editId="5B9064DF">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Cs w:val="24"/>
          <w:highlight w:val="yellow"/>
          <w:lang w:val="en-GB"/>
        </w:rPr>
      </w:pPr>
      <w:r w:rsidRPr="00B0159B">
        <w:rPr>
          <w:rFonts w:ascii="Times" w:eastAsia="Batang" w:hAnsi="Times" w:cs="Times New Roman"/>
          <w:b/>
          <w:bCs/>
          <w:kern w:val="0"/>
          <w:szCs w:val="24"/>
          <w:lang w:val="en-GB" w:eastAsia="en-US"/>
        </w:rPr>
        <w:t xml:space="preserve">Fig. 2-2: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polation</w:t>
      </w:r>
      <w:proofErr w:type="spellEnd"/>
      <w:r w:rsidRPr="00B0159B">
        <w:rPr>
          <w:rFonts w:ascii="Times" w:eastAsia="Batang" w:hAnsi="Times" w:cs="Times New Roman"/>
          <w:b/>
          <w:bCs/>
          <w:kern w:val="0"/>
          <w:szCs w:val="24"/>
          <w:lang w:val="en-GB" w:eastAsia="en-US"/>
        </w:rPr>
        <w:t xml:space="preserve"> error</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neural network architecture that we developed in this case are shown in Figures 4 and 5.</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4D7AB852" wp14:editId="77FDFE8C">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2-3: Parameters of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4706F1" w:rsidRPr="00B0159B" w:rsidRDefault="004706F1" w:rsidP="004706F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b/>
          <w:noProof/>
          <w:kern w:val="0"/>
          <w:szCs w:val="24"/>
        </w:rPr>
        <w:drawing>
          <wp:inline distT="0" distB="0" distL="0" distR="0" wp14:anchorId="661B3C1D" wp14:editId="3DDE1D18">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Cs/>
          <w:kern w:val="0"/>
          <w:szCs w:val="24"/>
          <w:lang w:val="en-GB" w:eastAsia="en-US"/>
        </w:rPr>
      </w:pPr>
      <w:r w:rsidRPr="00B0159B">
        <w:rPr>
          <w:rFonts w:ascii="Times" w:eastAsia="Batang" w:hAnsi="Times" w:cs="Times New Roman"/>
          <w:b/>
          <w:bCs/>
          <w:kern w:val="0"/>
          <w:szCs w:val="24"/>
          <w:lang w:val="en-GB" w:eastAsia="en-US"/>
        </w:rPr>
        <w:t xml:space="preserve">Fig. 2-4: Parameters of “Basic Block” in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4706F1" w:rsidRPr="00B0159B" w:rsidRDefault="004706F1" w:rsidP="004706F1">
      <w:pPr>
        <w:widowControl/>
        <w:wordWrap/>
        <w:autoSpaceDE/>
        <w:autoSpaceDN/>
        <w:spacing w:after="0" w:line="276" w:lineRule="auto"/>
        <w:jc w:val="left"/>
        <w:rPr>
          <w:rFonts w:ascii="Times" w:eastAsia="Batang" w:hAnsi="Times" w:cs="Times New Roman"/>
          <w:b/>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3.</w:t>
      </w: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lastRenderedPageBreak/>
        <w:t xml:space="preserve">  </w:t>
      </w:r>
      <w:r w:rsidRPr="00B0159B">
        <w:rPr>
          <w:rFonts w:ascii="Times" w:eastAsia="Batang" w:hAnsi="Times" w:cs="Times New Roman"/>
          <w:b/>
          <w:bCs/>
          <w:kern w:val="0"/>
          <w:sz w:val="18"/>
          <w:szCs w:val="18"/>
          <w:lang w:val="en-GB" w:eastAsia="en-US"/>
        </w:rPr>
        <w:t>Table 2-1: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batch size</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16</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 schedule</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at (60, 120, 180, 240, 300) epochs</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300</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4706F1" w:rsidRPr="00B0159B" w:rsidTr="00110139">
        <w:trPr>
          <w:jc w:val="center"/>
        </w:trPr>
        <w:tc>
          <w:tcPr>
            <w:tcW w:w="4828" w:type="dxa"/>
            <w:shd w:val="clear" w:color="auto" w:fill="auto"/>
            <w:vAlign w:val="center"/>
          </w:tcPr>
          <w:p w:rsidR="004706F1" w:rsidRPr="00B0159B" w:rsidRDefault="004706F1" w:rsidP="00110139">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Training/testing split</w:t>
            </w:r>
          </w:p>
        </w:tc>
        <w:tc>
          <w:tcPr>
            <w:tcW w:w="4828" w:type="dxa"/>
            <w:shd w:val="clear" w:color="auto" w:fill="auto"/>
            <w:vAlign w:val="center"/>
          </w:tcPr>
          <w:p w:rsidR="004706F1" w:rsidRPr="00B0159B" w:rsidRDefault="004706F1" w:rsidP="00110139">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4706F1" w:rsidRPr="00B0159B" w:rsidRDefault="004706F1" w:rsidP="004706F1">
      <w:pPr>
        <w:widowControl/>
        <w:wordWrap/>
        <w:autoSpaceDE/>
        <w:autoSpaceDN/>
        <w:spacing w:after="0" w:line="276" w:lineRule="auto"/>
        <w:jc w:val="left"/>
        <w:rPr>
          <w:rFonts w:ascii="Times" w:eastAsia="Batang" w:hAnsi="Times" w:cs="Times New Roman"/>
          <w:b/>
          <w:kern w:val="0"/>
          <w:szCs w:val="24"/>
          <w:lang w:val="en-GB" w:eastAsia="en-US"/>
        </w:rPr>
      </w:pPr>
    </w:p>
    <w:p w:rsidR="004706F1" w:rsidRPr="00B0159B" w:rsidRDefault="004706F1" w:rsidP="004706F1">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 xml:space="preserve">Observation 2-1: AI-based CSI frequency extrapolation can be enhanced by utilizing additional CSI-RS observations in the band to be extrapolated, which amounts to AI-based CSI frequency </w:t>
      </w:r>
      <w:proofErr w:type="gramStart"/>
      <w:r w:rsidRPr="00B0159B">
        <w:rPr>
          <w:rFonts w:ascii="Times" w:eastAsia="Batang" w:hAnsi="Times" w:cs="Times New Roman"/>
          <w:b/>
          <w:i/>
          <w:kern w:val="0"/>
          <w:szCs w:val="24"/>
          <w:lang w:val="en-GB" w:eastAsia="en-US"/>
        </w:rPr>
        <w:t>extra(</w:t>
      </w:r>
      <w:proofErr w:type="gramEnd"/>
      <w:r w:rsidRPr="00B0159B">
        <w:rPr>
          <w:rFonts w:ascii="Times" w:eastAsia="Batang" w:hAnsi="Times" w:cs="Times New Roman"/>
          <w:b/>
          <w:i/>
          <w:kern w:val="0"/>
          <w:szCs w:val="24"/>
          <w:lang w:val="en-GB" w:eastAsia="en-US"/>
        </w:rPr>
        <w:t>inter)-</w:t>
      </w:r>
      <w:proofErr w:type="spellStart"/>
      <w:r w:rsidRPr="00B0159B">
        <w:rPr>
          <w:rFonts w:ascii="Times" w:eastAsia="Batang" w:hAnsi="Times" w:cs="Times New Roman"/>
          <w:b/>
          <w:i/>
          <w:kern w:val="0"/>
          <w:szCs w:val="24"/>
          <w:lang w:val="en-GB" w:eastAsia="en-US"/>
        </w:rPr>
        <w:t>polation</w:t>
      </w:r>
      <w:proofErr w:type="spellEnd"/>
      <w:r w:rsidRPr="00B0159B">
        <w:rPr>
          <w:rFonts w:ascii="Times" w:eastAsia="Batang" w:hAnsi="Times" w:cs="Times New Roman"/>
          <w:b/>
          <w:i/>
          <w:kern w:val="0"/>
          <w:szCs w:val="24"/>
          <w:lang w:val="en-GB" w:eastAsia="en-US"/>
        </w:rPr>
        <w:t>.</w:t>
      </w:r>
    </w:p>
    <w:p w:rsidR="004706F1" w:rsidRPr="002D4F1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Temporal-spatial-frequency-domain CSI compression</w:t>
      </w: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In the following</w:t>
      </w:r>
      <w:r w:rsidRPr="00B0159B">
        <w:rPr>
          <w:rFonts w:ascii="Times" w:eastAsia="Batang" w:hAnsi="Times" w:cs="Times New Roman"/>
          <w:kern w:val="0"/>
          <w:szCs w:val="24"/>
          <w:lang w:val="en-GB" w:eastAsia="en-US"/>
        </w:rPr>
        <w:t xml:space="preserve"> the performance of temporal-spatial-frequency domain compression is provided. As it is detailed in [9.2.2.2] and depicted in Fig. 3.4.1 below, two approaches are considered, namely, Approach 1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and UE-side prediction. Thus, this sub use case can be considered as joint CSI prediction and compression. </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0D0F0587" wp14:editId="1453BD6C">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hint="eastAsia"/>
          <w:b/>
          <w:kern w:val="0"/>
          <w:sz w:val="18"/>
          <w:szCs w:val="18"/>
          <w:lang w:val="en-GB" w:eastAsia="en-US"/>
        </w:rPr>
        <w:t>Fig. 4-1</w:t>
      </w:r>
      <w:r w:rsidRPr="00B0159B">
        <w:rPr>
          <w:rFonts w:ascii="Times" w:eastAsia="Batang" w:hAnsi="Times" w:cs="Times New Roman"/>
          <w:b/>
          <w:kern w:val="0"/>
          <w:sz w:val="18"/>
          <w:szCs w:val="18"/>
          <w:lang w:val="en-GB" w:eastAsia="en-US"/>
        </w:rPr>
        <w:t xml:space="preserve">.  Approach 1 </w:t>
      </w:r>
      <w:proofErr w:type="spellStart"/>
      <w:r w:rsidRPr="00B0159B">
        <w:rPr>
          <w:rFonts w:ascii="Times" w:eastAsia="Batang" w:hAnsi="Times" w:cs="Times New Roman"/>
          <w:b/>
          <w:kern w:val="0"/>
          <w:sz w:val="18"/>
          <w:szCs w:val="18"/>
          <w:lang w:val="en-GB" w:eastAsia="en-US"/>
        </w:rPr>
        <w:t>gNB</w:t>
      </w:r>
      <w:proofErr w:type="spellEnd"/>
      <w:r w:rsidRPr="00B0159B">
        <w:rPr>
          <w:rFonts w:ascii="Times" w:eastAsia="Batang" w:hAnsi="Times" w:cs="Times New Roman"/>
          <w:b/>
          <w:kern w:val="0"/>
          <w:sz w:val="18"/>
          <w:szCs w:val="18"/>
          <w:lang w:val="en-GB" w:eastAsia="en-US"/>
        </w:rPr>
        <w:t xml:space="preserve">-side prediction vs. Approach </w:t>
      </w:r>
      <w:proofErr w:type="gramStart"/>
      <w:r w:rsidRPr="00B0159B">
        <w:rPr>
          <w:rFonts w:ascii="Times" w:eastAsia="Batang" w:hAnsi="Times" w:cs="Times New Roman"/>
          <w:b/>
          <w:kern w:val="0"/>
          <w:sz w:val="18"/>
          <w:szCs w:val="18"/>
          <w:lang w:val="en-GB" w:eastAsia="en-US"/>
        </w:rPr>
        <w:t>2  UE</w:t>
      </w:r>
      <w:proofErr w:type="gramEnd"/>
      <w:r w:rsidRPr="00B0159B">
        <w:rPr>
          <w:rFonts w:ascii="Times" w:eastAsia="Batang" w:hAnsi="Times" w:cs="Times New Roman"/>
          <w:b/>
          <w:kern w:val="0"/>
          <w:sz w:val="18"/>
          <w:szCs w:val="18"/>
          <w:lang w:val="en-GB" w:eastAsia="en-US"/>
        </w:rPr>
        <w:t>-side prediction</w:t>
      </w:r>
      <w:r w:rsidRPr="00B0159B">
        <w:rPr>
          <w:rFonts w:ascii="Times" w:eastAsia="Batang" w:hAnsi="Times" w:cs="Times New Roman"/>
          <w:kern w:val="0"/>
          <w:szCs w:val="24"/>
          <w:lang w:val="en-GB" w:eastAsia="en-US"/>
        </w:rPr>
        <w:t xml:space="preserve"> </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is evaluated according to the agreed LLS-based </w:t>
      </w:r>
      <w:r w:rsidRPr="00B0159B">
        <w:rPr>
          <w:rFonts w:ascii="Times" w:eastAsia="Batang" w:hAnsi="Times" w:cs="Times New Roman"/>
          <w:color w:val="000000"/>
          <w:kern w:val="0"/>
          <w:szCs w:val="24"/>
          <w:lang w:val="en-GB" w:eastAsia="en-US"/>
        </w:rPr>
        <w:t xml:space="preserve">evaluation [9] </w:t>
      </w:r>
      <w:r w:rsidRPr="00B0159B">
        <w:rPr>
          <w:rFonts w:ascii="Times" w:eastAsia="Batang" w:hAnsi="Times" w:cs="Times New Roman"/>
          <w:kern w:val="0"/>
          <w:szCs w:val="24"/>
          <w:lang w:val="en-GB" w:eastAsia="en-US"/>
        </w:rPr>
        <w:t>with the parameters selected as shown in Table 4.1.</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Table 4-1</w:t>
      </w:r>
      <w:r w:rsidRPr="00B0159B">
        <w:rPr>
          <w:rFonts w:ascii="Times" w:eastAsia="Batang" w:hAnsi="Times" w:cs="Times New Roman"/>
          <w:b/>
          <w:bCs/>
          <w:kern w:val="0"/>
          <w:sz w:val="18"/>
          <w:szCs w:val="18"/>
          <w:lang w:val="en-GB" w:eastAsia="en-US"/>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4706F1" w:rsidRPr="00B0159B" w:rsidTr="00110139">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4706F1" w:rsidRPr="00B0159B" w:rsidRDefault="004706F1" w:rsidP="00110139">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4706F1" w:rsidRPr="00B0159B" w:rsidRDefault="004706F1" w:rsidP="00110139">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 OFDM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 xml:space="preserve">2GHz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10MHz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15kHz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CDL-C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 xml:space="preserve">3kmhr, 10km/h, </w:t>
            </w:r>
          </w:p>
        </w:tc>
      </w:tr>
      <w:tr w:rsidR="004706F1" w:rsidRPr="00B0159B" w:rsidTr="0011013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300ns</w:t>
            </w:r>
          </w:p>
        </w:tc>
      </w:tr>
      <w:tr w:rsidR="004706F1" w:rsidRPr="00B0159B" w:rsidTr="00110139">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ideal</w:t>
            </w:r>
          </w:p>
        </w:tc>
      </w:tr>
      <w:tr w:rsidR="004706F1" w:rsidRPr="00B0159B" w:rsidTr="0011013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06F1" w:rsidRPr="00B0159B" w:rsidRDefault="004706F1" w:rsidP="00110139">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Rank 1</w:t>
            </w:r>
          </w:p>
        </w:tc>
      </w:tr>
      <w:tr w:rsidR="004706F1" w:rsidRPr="00B0159B" w:rsidTr="0011013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706F1" w:rsidRPr="00B0159B" w:rsidRDefault="004706F1" w:rsidP="00110139">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P</w:t>
            </w:r>
            <w:r w:rsidRPr="00B0159B">
              <w:rPr>
                <w:rFonts w:ascii="Times" w:eastAsia="Batang" w:hAnsi="Times" w:cs="Times New Roman" w:hint="eastAsia"/>
                <w:color w:val="000000"/>
                <w:kern w:val="0"/>
                <w:sz w:val="21"/>
                <w:szCs w:val="21"/>
                <w:lang w:val="en-GB" w:eastAsia="en-US"/>
              </w:rPr>
              <w:t>eriodic with 5ms</w:t>
            </w:r>
          </w:p>
        </w:tc>
      </w:tr>
      <w:tr w:rsidR="004706F1" w:rsidRPr="00B0159B" w:rsidTr="0011013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706F1" w:rsidRPr="00B0159B" w:rsidRDefault="004706F1" w:rsidP="00110139">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 re</w:t>
            </w:r>
            <w:r w:rsidRPr="00B0159B">
              <w:rPr>
                <w:rFonts w:ascii="Times" w:eastAsia="Batang" w:hAnsi="Times" w:cs="Times New Roman"/>
                <w:kern w:val="0"/>
                <w:sz w:val="21"/>
                <w:szCs w:val="21"/>
                <w:lang w:val="en-GB"/>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706F1" w:rsidRPr="00B0159B" w:rsidRDefault="004706F1" w:rsidP="00110139">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hint="eastAsia"/>
                <w:color w:val="000000"/>
                <w:kern w:val="0"/>
                <w:sz w:val="21"/>
                <w:szCs w:val="21"/>
                <w:lang w:val="en-GB" w:eastAsia="en-US"/>
              </w:rPr>
              <w:t xml:space="preserve">4ms delay between </w:t>
            </w:r>
            <w:r w:rsidRPr="00B0159B">
              <w:rPr>
                <w:rFonts w:ascii="Times" w:eastAsia="Batang" w:hAnsi="Times" w:cs="Times New Roman"/>
                <w:color w:val="000000"/>
                <w:kern w:val="0"/>
                <w:sz w:val="21"/>
                <w:szCs w:val="21"/>
                <w:lang w:val="en-GB" w:eastAsia="en-US"/>
              </w:rPr>
              <w:t>measurement</w:t>
            </w:r>
            <w:r w:rsidRPr="00B0159B">
              <w:rPr>
                <w:rFonts w:ascii="Times" w:eastAsia="Batang" w:hAnsi="Times" w:cs="Times New Roman" w:hint="eastAsia"/>
                <w:color w:val="000000"/>
                <w:kern w:val="0"/>
                <w:sz w:val="21"/>
                <w:szCs w:val="21"/>
                <w:lang w:val="en-GB" w:eastAsia="en-US"/>
              </w:rPr>
              <w:t xml:space="preserve"> </w:t>
            </w:r>
            <w:r w:rsidRPr="00B0159B">
              <w:rPr>
                <w:rFonts w:ascii="Times" w:eastAsia="Batang" w:hAnsi="Times" w:cs="Times New Roman"/>
                <w:color w:val="000000"/>
                <w:kern w:val="0"/>
                <w:sz w:val="21"/>
                <w:szCs w:val="21"/>
                <w:lang w:val="en-GB" w:eastAsia="en-US"/>
              </w:rPr>
              <w:t>and report</w:t>
            </w:r>
          </w:p>
        </w:tc>
      </w:tr>
    </w:tbl>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First, let us evaluate the compressibility of time-correlated CSI</w:t>
      </w:r>
      <w:r w:rsidRPr="00B0159B">
        <w:rPr>
          <w:rFonts w:ascii="Times" w:eastAsia="Batang" w:hAnsi="Times" w:cs="Times New Roman"/>
          <w:kern w:val="0"/>
          <w:szCs w:val="24"/>
          <w:lang w:val="en-GB" w:eastAsia="en-US"/>
        </w:rPr>
        <w:t xml:space="preserve">. For this the setups shown in Fig. 4-2 are considered. Two setups are depicted in the figure, i.e., suitable for (a) aperiodic burst CSI-RS resources and (b) periodic and semi-persistent CSI-RS resources. </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6B96A69B" wp14:editId="0D82885D">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hint="eastAsia"/>
          <w:b/>
          <w:kern w:val="0"/>
          <w:sz w:val="18"/>
          <w:szCs w:val="18"/>
          <w:lang w:val="en-GB" w:eastAsia="en-US"/>
        </w:rPr>
        <w:t xml:space="preserve">             Fig. 4-2. </w:t>
      </w:r>
      <w:r w:rsidRPr="00B0159B">
        <w:rPr>
          <w:rFonts w:ascii="Times" w:eastAsia="Batang" w:hAnsi="Times" w:cs="Times New Roman"/>
          <w:b/>
          <w:kern w:val="0"/>
          <w:sz w:val="18"/>
          <w:szCs w:val="18"/>
          <w:lang w:val="en-GB" w:eastAsia="en-US"/>
        </w:rPr>
        <w:t>Set up to test time-domain compressibility of CSI</w:t>
      </w:r>
    </w:p>
    <w:p w:rsidR="004706F1" w:rsidRPr="00B0159B" w:rsidRDefault="004706F1" w:rsidP="004706F1">
      <w:pPr>
        <w:widowControl/>
        <w:wordWrap/>
        <w:autoSpaceDE/>
        <w:autoSpaceDN/>
        <w:spacing w:after="0" w:line="240" w:lineRule="auto"/>
        <w:jc w:val="left"/>
        <w:rPr>
          <w:rFonts w:ascii="Times" w:eastAsia="Batang" w:hAnsi="Times" w:cs="Times New Roman"/>
          <w:kern w:val="0"/>
          <w:szCs w:val="24"/>
          <w:lang w:val="en-GB" w:eastAsia="en-US"/>
        </w:rPr>
      </w:pPr>
    </w:p>
    <w:p w:rsidR="004706F1" w:rsidRPr="00B0159B" w:rsidRDefault="004706F1" w:rsidP="004706F1">
      <w:pPr>
        <w:widowControl/>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aperiodic CSI-RS resources, the UE compresses CSI from </w:t>
      </w:r>
      <w:r w:rsidRPr="00B0159B">
        <w:rPr>
          <w:rFonts w:ascii="Times" w:eastAsia="Batang" w:hAnsi="Times" w:cs="Times New Roman"/>
          <w:kern w:val="0"/>
          <w:position w:val="-4"/>
          <w:szCs w:val="20"/>
          <w:lang w:eastAsia="zh-CN"/>
        </w:rPr>
        <w:object w:dxaOrig="279" w:dyaOrig="220">
          <v:shape id="_x0000_i1026" type="#_x0000_t75" style="width:14.5pt;height:10.75pt" o:ole="">
            <v:imagedata r:id="rId18" o:title=""/>
          </v:shape>
          <o:OLEObject Type="Embed" ProgID="Equation.DSMT4" ShapeID="_x0000_i1026" DrawAspect="Content" ObjectID="_1753291797" r:id="rId19"/>
        </w:object>
      </w:r>
      <w:r w:rsidRPr="00B0159B">
        <w:rPr>
          <w:rFonts w:ascii="Times" w:eastAsia="Batang" w:hAnsi="Times" w:cs="Times New Roman"/>
          <w:kern w:val="0"/>
          <w:szCs w:val="20"/>
          <w:lang w:eastAsia="zh-CN"/>
        </w:rPr>
        <w:t xml:space="preserve"> measurements after receiving a burst of</w:t>
      </w:r>
      <w:r w:rsidRPr="00B0159B">
        <w:rPr>
          <w:rFonts w:ascii="Times" w:eastAsia="Batang" w:hAnsi="Times" w:cs="Times New Roman"/>
          <w:kern w:val="0"/>
          <w:position w:val="-4"/>
          <w:szCs w:val="20"/>
          <w:lang w:eastAsia="zh-CN"/>
        </w:rPr>
        <w:object w:dxaOrig="279" w:dyaOrig="220">
          <v:shape id="_x0000_i1027" type="#_x0000_t75" style="width:14.5pt;height:10.75pt" o:ole="">
            <v:imagedata r:id="rId18" o:title=""/>
          </v:shape>
          <o:OLEObject Type="Embed" ProgID="Equation.DSMT4" ShapeID="_x0000_i1027" DrawAspect="Content" ObjectID="_1753291798" r:id="rId20"/>
        </w:object>
      </w:r>
      <w:r w:rsidRPr="00B0159B">
        <w:rPr>
          <w:rFonts w:ascii="Times" w:eastAsia="Batang" w:hAnsi="Times" w:cs="Times New Roman"/>
          <w:kern w:val="0"/>
          <w:szCs w:val="20"/>
          <w:lang w:eastAsia="zh-CN"/>
        </w:rPr>
        <w:t xml:space="preserve"> CSI-RS resources at different time instants. In particular, per each layer,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eigenvectors matrices, denoted </w:t>
      </w:r>
      <w:proofErr w:type="gramStart"/>
      <w:r w:rsidRPr="00B0159B">
        <w:rPr>
          <w:rFonts w:ascii="Times" w:eastAsia="Batang" w:hAnsi="Times" w:cs="Times New Roman"/>
          <w:kern w:val="0"/>
          <w:szCs w:val="20"/>
          <w:lang w:eastAsia="zh-CN"/>
        </w:rPr>
        <w:t xml:space="preserve">as  </w:t>
      </w:r>
      <w:proofErr w:type="gramEnd"/>
      <m:oMath>
        <m:d>
          <m:dPr>
            <m:begChr m:val="{"/>
            <m:endChr m:val="}"/>
            <m:ctrlPr>
              <w:rPr>
                <w:rFonts w:ascii="Cambria Math" w:eastAsia="Malgun Gothic" w:hAnsi="Cambria Math" w:cs="Times New Roman"/>
                <w:b/>
                <w:bCs/>
                <w:color w:val="000000"/>
                <w:kern w:val="24"/>
                <w:szCs w:val="20"/>
              </w:rPr>
            </m:ctrlPr>
          </m:dPr>
          <m:e>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kern w:val="0"/>
          <w:szCs w:val="20"/>
          <w:lang w:eastAsia="zh-CN"/>
        </w:rPr>
        <w:t xml:space="preserve">,  are considered. </w:t>
      </w:r>
      <w:r w:rsidRPr="00B0159B">
        <w:rPr>
          <w:rFonts w:ascii="Times" w:eastAsia="Batang" w:hAnsi="Times" w:cs="Times New Roman"/>
          <w:kern w:val="0"/>
          <w:position w:val="-10"/>
          <w:szCs w:val="20"/>
          <w:lang w:eastAsia="zh-CN"/>
        </w:rPr>
        <w:object w:dxaOrig="320" w:dyaOrig="300">
          <v:shape id="_x0000_i1028" type="#_x0000_t75" style="width:15.6pt;height:15.05pt" o:ole="">
            <v:imagedata r:id="rId21" o:title=""/>
          </v:shape>
          <o:OLEObject Type="Embed" ProgID="Equation.DSMT4" ShapeID="_x0000_i1028" DrawAspect="Content" ObjectID="_1753291799" r:id="rId22"/>
        </w:object>
      </w:r>
      <w:r w:rsidRPr="00B0159B">
        <w:rPr>
          <w:rFonts w:ascii="Times" w:eastAsia="Batang" w:hAnsi="Times" w:cs="Times New Roman"/>
          <w:kern w:val="0"/>
          <w:szCs w:val="20"/>
          <w:lang w:eastAsia="zh-CN"/>
        </w:rPr>
        <w:t xml:space="preserve"> </w:t>
      </w:r>
      <w:proofErr w:type="gramStart"/>
      <w:r w:rsidRPr="00B0159B">
        <w:rPr>
          <w:rFonts w:ascii="Times" w:eastAsia="Batang" w:hAnsi="Times" w:cs="Times New Roman"/>
          <w:kern w:val="0"/>
          <w:szCs w:val="20"/>
          <w:lang w:eastAsia="zh-CN"/>
        </w:rPr>
        <w:t>for  corresponds</w:t>
      </w:r>
      <w:proofErr w:type="gramEnd"/>
      <w:r w:rsidRPr="00B0159B">
        <w:rPr>
          <w:rFonts w:ascii="Times" w:eastAsia="Batang" w:hAnsi="Times" w:cs="Times New Roman"/>
          <w:kern w:val="0"/>
          <w:szCs w:val="20"/>
          <w:lang w:eastAsia="zh-CN"/>
        </w:rPr>
        <w:t xml:space="preserve"> to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w:t>
      </w:r>
      <w:proofErr w:type="spellStart"/>
      <w:r w:rsidRPr="00B0159B">
        <w:rPr>
          <w:rFonts w:ascii="Times" w:eastAsia="Batang" w:hAnsi="Times" w:cs="Times New Roman"/>
          <w:kern w:val="0"/>
          <w:szCs w:val="20"/>
          <w:lang w:eastAsia="zh-CN"/>
        </w:rPr>
        <w:t>th</w:t>
      </w:r>
      <w:proofErr w:type="spellEnd"/>
      <w:r w:rsidRPr="00B0159B">
        <w:rPr>
          <w:rFonts w:ascii="Times" w:eastAsia="Batang" w:hAnsi="Times" w:cs="Times New Roman"/>
          <w:kern w:val="0"/>
          <w:szCs w:val="20"/>
          <w:lang w:eastAsia="zh-CN"/>
        </w:rPr>
        <w:t xml:space="preserve"> measurement, </w:t>
      </w:r>
      <m:oMath>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=1,2,⋯,</m:t>
        </m:r>
        <m:r>
          <w:rPr>
            <w:rFonts w:ascii="Cambria Math" w:eastAsia="Malgun Gothic" w:hAnsi="Cambria Math" w:cs="Times New Roman"/>
            <w:color w:val="000000"/>
            <w:kern w:val="24"/>
            <w:szCs w:val="20"/>
          </w:rPr>
          <m:t>M</m:t>
        </m:r>
      </m:oMath>
      <w:r w:rsidRPr="00B0159B">
        <w:rPr>
          <w:rFonts w:ascii="Times" w:eastAsia="Batang" w:hAnsi="Times" w:cs="Times New Roman"/>
          <w:kern w:val="0"/>
          <w:szCs w:val="20"/>
          <w:lang w:eastAsia="zh-CN"/>
        </w:rPr>
        <w:t>, and consists of eigenvectors for the</w:t>
      </w:r>
      <w:r w:rsidRPr="00B0159B">
        <w:rPr>
          <w:rFonts w:ascii="Times" w:eastAsia="Batang" w:hAnsi="Times" w:cs="Times New Roman"/>
          <w:kern w:val="0"/>
          <w:position w:val="-10"/>
          <w:szCs w:val="20"/>
          <w:lang w:eastAsia="zh-CN"/>
        </w:rPr>
        <w:object w:dxaOrig="300" w:dyaOrig="300">
          <v:shape id="_x0000_i1029" type="#_x0000_t75" style="width:15.05pt;height:15.05pt" o:ole="">
            <v:imagedata r:id="rId23" o:title=""/>
          </v:shape>
          <o:OLEObject Type="Embed" ProgID="Equation.DSMT4" ShapeID="_x0000_i1029" DrawAspect="Content" ObjectID="_1753291800" r:id="rId24"/>
        </w:object>
      </w:r>
      <w:r w:rsidRPr="00B0159B">
        <w:rPr>
          <w:rFonts w:ascii="Times" w:eastAsia="Batang" w:hAnsi="Times" w:cs="Times New Roman"/>
          <w:kern w:val="0"/>
          <w:szCs w:val="20"/>
          <w:lang w:eastAsia="zh-CN"/>
        </w:rPr>
        <w:t xml:space="preserve"> </w:t>
      </w:r>
      <w:proofErr w:type="spellStart"/>
      <w:r w:rsidRPr="00B0159B">
        <w:rPr>
          <w:rFonts w:ascii="Times" w:eastAsia="Batang" w:hAnsi="Times" w:cs="Times New Roman"/>
          <w:kern w:val="0"/>
          <w:szCs w:val="20"/>
          <w:lang w:eastAsia="zh-CN"/>
        </w:rPr>
        <w:t>subbands</w:t>
      </w:r>
      <w:proofErr w:type="spellEnd"/>
      <w:r w:rsidRPr="00B0159B">
        <w:rPr>
          <w:rFonts w:ascii="Times" w:eastAsia="Batang" w:hAnsi="Times" w:cs="Times New Roman"/>
          <w:kern w:val="0"/>
          <w:szCs w:val="20"/>
          <w:lang w:eastAsia="zh-CN"/>
        </w:rPr>
        <w:t>, i.e.,</w:t>
      </w:r>
      <m:oMath>
        <m:r>
          <m:rPr>
            <m:sty m:val="b"/>
          </m:rPr>
          <w:rPr>
            <w:rFonts w:ascii="Cambria Math" w:eastAsia="Malgun Gothic" w:hAnsi="Cambria Math" w:cs="Times New Roman"/>
            <w:color w:val="000000"/>
            <w:kern w:val="24"/>
            <w:szCs w:val="20"/>
            <w:lang w:eastAsia="zh-CN"/>
          </w:rPr>
          <m:t xml:space="preserve"> </m:t>
        </m:r>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r>
          <m:rPr>
            <m:sty m:val="p"/>
          </m:rPr>
          <w:rPr>
            <w:rFonts w:ascii="Cambria Math" w:eastAsia="Malgun Gothic" w:hAnsi="Cambria Math" w:cs="Times New Roman"/>
            <w:color w:val="000000"/>
            <w:kern w:val="24"/>
            <w:szCs w:val="20"/>
          </w:rPr>
          <m:t>=</m:t>
        </m:r>
        <m:d>
          <m:dPr>
            <m:begChr m:val="["/>
            <m:endChr m:val="]"/>
            <m:ctrlPr>
              <w:rPr>
                <w:rFonts w:ascii="Cambria Math" w:eastAsia="Malgun Gothic" w:hAnsi="Cambria Math" w:cs="Times New Roman"/>
                <w:i/>
                <w:iCs/>
                <w:color w:val="000000"/>
                <w:kern w:val="24"/>
                <w:szCs w:val="20"/>
              </w:rPr>
            </m:ctrlPr>
          </m:dPr>
          <m:e>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w:rPr>
                        <w:rFonts w:ascii="Cambria Math" w:eastAsia="Malgun Gothic" w:hAnsi="Cambria Math" w:cs="Times New Roman"/>
                        <w:color w:val="000000"/>
                        <w:kern w:val="24"/>
                        <w:szCs w:val="20"/>
                      </w:rPr>
                      <m:t>N</m:t>
                    </m:r>
                  </m:e>
                  <m:sub>
                    <m:r>
                      <w:rPr>
                        <w:rFonts w:ascii="Cambria Math" w:eastAsia="Malgun Gothic" w:hAnsi="Cambria Math" w:cs="Times New Roman"/>
                        <w:color w:val="000000"/>
                        <w:kern w:val="24"/>
                        <w:szCs w:val="20"/>
                      </w:rPr>
                      <m:t>s</m:t>
                    </m:r>
                  </m:sub>
                </m:sSub>
              </m:sub>
            </m:sSub>
          </m:e>
        </m:d>
      </m:oMath>
      <w:r w:rsidRPr="00B0159B">
        <w:rPr>
          <w:rFonts w:ascii="Times" w:eastAsia="Batang" w:hAnsi="Times" w:cs="Times New Roman"/>
          <w:kern w:val="0"/>
          <w:szCs w:val="20"/>
          <w:lang w:eastAsia="zh-CN"/>
        </w:rPr>
        <w:t xml:space="preserve">. The autoencoder in Fig. 4-2. (a) </w:t>
      </w:r>
      <w:proofErr w:type="gramStart"/>
      <w:r w:rsidRPr="00B0159B">
        <w:rPr>
          <w:rFonts w:ascii="Times" w:eastAsia="Batang" w:hAnsi="Times" w:cs="Times New Roman"/>
          <w:kern w:val="0"/>
          <w:szCs w:val="20"/>
          <w:lang w:eastAsia="zh-CN"/>
        </w:rPr>
        <w:t>compresses</w:t>
      </w:r>
      <w:proofErr w:type="gramEnd"/>
      <w:r w:rsidRPr="00B0159B">
        <w:rPr>
          <w:rFonts w:ascii="Times" w:eastAsia="Batang" w:hAnsi="Times" w:cs="Times New Roman"/>
          <w:kern w:val="0"/>
          <w:szCs w:val="20"/>
          <w:lang w:eastAsia="zh-CN"/>
        </w:rPr>
        <w:t xml:space="preserve"> these measurements to generate the codeword </w:t>
      </w:r>
      <w:r w:rsidRPr="00B0159B">
        <w:rPr>
          <w:rFonts w:ascii="Times" w:eastAsia="Batang" w:hAnsi="Times" w:cs="Times New Roman"/>
          <w:kern w:val="0"/>
          <w:position w:val="-6"/>
          <w:szCs w:val="20"/>
          <w:lang w:eastAsia="zh-CN"/>
        </w:rPr>
        <w:object w:dxaOrig="220" w:dyaOrig="240">
          <v:shape id="_x0000_i1030" type="#_x0000_t75" style="width:10.75pt;height:11.8pt" o:ole="">
            <v:imagedata r:id="rId25" o:title=""/>
          </v:shape>
          <o:OLEObject Type="Embed" ProgID="Equation.DSMT4" ShapeID="_x0000_i1030" DrawAspect="Content" ObjectID="_1753291801" r:id="rId26"/>
        </w:object>
      </w:r>
      <w:r w:rsidRPr="00B0159B">
        <w:rPr>
          <w:rFonts w:ascii="Times" w:eastAsia="Batang" w:hAnsi="Times" w:cs="Times New Roman"/>
          <w:kern w:val="0"/>
          <w:szCs w:val="20"/>
          <w:lang w:eastAsia="zh-CN"/>
        </w:rPr>
        <w:t xml:space="preserve">  which potential can be partitioned to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sub-</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w:t>
      </w:r>
      <m:oMath>
        <m:d>
          <m:dPr>
            <m:begChr m:val=""/>
            <m:endChr m:val="]"/>
            <m:ctrlPr>
              <w:rPr>
                <w:rFonts w:ascii="Cambria Math" w:eastAsia="Malgun Gothic" w:hAnsi="Cambria Math" w:cs="Times New Roman"/>
                <w:b/>
                <w:bCs/>
                <w:color w:val="000000"/>
                <w:kern w:val="24"/>
                <w:szCs w:val="20"/>
              </w:rPr>
            </m:ctrlPr>
          </m:dPr>
          <m:e>
            <m:r>
              <m:rPr>
                <m:sty m:val="b"/>
              </m:rPr>
              <w:rPr>
                <w:rFonts w:ascii="Cambria Math" w:eastAsia="Malgun Gothic" w:hAnsi="Cambria Math" w:cs="Times New Roman"/>
                <w:color w:val="000000"/>
                <w:kern w:val="24"/>
                <w:szCs w:val="20"/>
              </w:rPr>
              <m:t>C</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hint="eastAsia"/>
          <w:b/>
          <w:bCs/>
          <w:color w:val="000000"/>
          <w:kern w:val="24"/>
          <w:szCs w:val="20"/>
        </w:rPr>
        <w:t>.</w:t>
      </w:r>
      <w:r w:rsidRPr="00B0159B">
        <w:rPr>
          <w:rFonts w:ascii="Times" w:eastAsia="Batang" w:hAnsi="Times" w:cs="Times New Roman"/>
          <w:b/>
          <w:bCs/>
          <w:color w:val="000000"/>
          <w:kern w:val="24"/>
          <w:szCs w:val="20"/>
        </w:rPr>
        <w:t xml:space="preserve"> </w:t>
      </w:r>
      <w:r w:rsidRPr="00B0159B">
        <w:rPr>
          <w:rFonts w:ascii="Times" w:eastAsia="Batang" w:hAnsi="Times" w:cs="Times New Roman"/>
          <w:kern w:val="0"/>
          <w:szCs w:val="20"/>
          <w:lang w:eastAsia="zh-CN"/>
        </w:rPr>
        <w:t xml:space="preserve">The CSI for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measurements can then be reported in either a single CSI report or in multiple CSI reports. </w:t>
      </w:r>
    </w:p>
    <w:p w:rsidR="004706F1" w:rsidRPr="00B0159B" w:rsidRDefault="004706F1" w:rsidP="004706F1">
      <w:pPr>
        <w:widowControl/>
        <w:wordWrap/>
        <w:autoSpaceDE/>
        <w:autoSpaceDN/>
        <w:spacing w:after="0" w:line="240" w:lineRule="auto"/>
        <w:rPr>
          <w:rFonts w:ascii="Times" w:eastAsia="Batang" w:hAnsi="Times" w:cs="Times New Roman"/>
          <w:kern w:val="0"/>
          <w:szCs w:val="20"/>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Cs w:val="20"/>
          <w:lang w:val="en-GB" w:eastAsia="en-US"/>
        </w:rPr>
      </w:pPr>
    </w:p>
    <w:p w:rsidR="004706F1" w:rsidRPr="00B0159B" w:rsidRDefault="004706F1" w:rsidP="004706F1">
      <w:pPr>
        <w:widowControl/>
        <w:kinsoku w:val="0"/>
        <w:wordWrap/>
        <w:overflowPunct w:val="0"/>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periodic and semi-persistent CSI-RS resources, as shown in Fig. 3.4.2 (b), a CSI corresponding to a single measurement can be reported at a time. Then the decoder considers the </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reported for the past </w:t>
      </w:r>
      <w:r w:rsidRPr="00B0159B">
        <w:rPr>
          <w:rFonts w:ascii="Times" w:eastAsia="Batang" w:hAnsi="Times" w:cs="Times New Roman"/>
          <w:kern w:val="0"/>
          <w:position w:val="-4"/>
          <w:szCs w:val="20"/>
          <w:lang w:eastAsia="zh-CN"/>
        </w:rPr>
        <w:object w:dxaOrig="520" w:dyaOrig="220">
          <v:shape id="_x0000_i1031" type="#_x0000_t75" style="width:25.8pt;height:10.75pt" o:ole="">
            <v:imagedata r:id="rId27" o:title=""/>
          </v:shape>
          <o:OLEObject Type="Embed" ProgID="Equation.DSMT4" ShapeID="_x0000_i1031" DrawAspect="Content" ObjectID="_1753291802" r:id="rId28"/>
        </w:object>
      </w:r>
      <w:r w:rsidRPr="00B0159B">
        <w:rPr>
          <w:rFonts w:ascii="Times" w:eastAsia="Batang" w:hAnsi="Times" w:cs="Times New Roman"/>
          <w:kern w:val="0"/>
          <w:szCs w:val="20"/>
          <w:lang w:eastAsia="zh-CN"/>
        </w:rPr>
        <w:t xml:space="preserve"> measurements, i.e., </w:t>
      </w:r>
      <m:oMath>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oMath>
      <w:r w:rsidRPr="00B0159B">
        <w:rPr>
          <w:rFonts w:ascii="Times" w:eastAsia="Batang" w:hAnsi="Times" w:cs="Times New Roman"/>
          <w:kern w:val="0"/>
          <w:szCs w:val="20"/>
          <w:lang w:eastAsia="zh-CN"/>
        </w:rPr>
        <w:t>and concatenate them with current codew</w:t>
      </w:r>
      <w:proofErr w:type="spellStart"/>
      <w:r w:rsidRPr="00B0159B">
        <w:rPr>
          <w:rFonts w:ascii="Times" w:eastAsia="Batang" w:hAnsi="Times" w:cs="Times New Roman"/>
          <w:kern w:val="0"/>
          <w:szCs w:val="20"/>
          <w:lang w:eastAsia="zh-CN"/>
        </w:rPr>
        <w:t>ord</w:t>
      </w:r>
      <w:proofErr w:type="spellEnd"/>
      <w:r w:rsidRPr="00B0159B">
        <w:rPr>
          <w:rFonts w:ascii="Times" w:eastAsia="Batang" w:hAnsi="Times" w:cs="Times New Roman"/>
          <w:kern w:val="0"/>
          <w:position w:val="-10"/>
          <w:szCs w:val="20"/>
          <w:lang w:eastAsia="zh-CN"/>
        </w:rPr>
        <w:object w:dxaOrig="260" w:dyaOrig="300">
          <v:shape id="_x0000_i1032" type="#_x0000_t75" style="width:11.8pt;height:15.05pt" o:ole="">
            <v:imagedata r:id="rId29" o:title=""/>
          </v:shape>
          <o:OLEObject Type="Embed" ProgID="Equation.DSMT4" ShapeID="_x0000_i1032" DrawAspect="Content" ObjectID="_1753291803" r:id="rId30"/>
        </w:object>
      </w:r>
      <w:r w:rsidRPr="00B0159B">
        <w:rPr>
          <w:rFonts w:ascii="Times" w:eastAsia="Batang" w:hAnsi="Times" w:cs="Times New Roman"/>
          <w:kern w:val="0"/>
          <w:szCs w:val="20"/>
          <w:lang w:eastAsia="zh-CN"/>
        </w:rPr>
        <w:t xml:space="preserve"> to reconstruct the CSI. This way the time-domain correlation can still be exploited for spatial-frequency-time domain CSI compression even if the UE reports a CSI for a single measurement at a time. </w:t>
      </w: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detailed AI/ML model and training configuration for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is depicted in Fig. 3.4.3. A Bi-LSTM based neural network is employed at both the encoder and decoder. At the encoder, the input layer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2N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due to concatenation of real and imaginary precoder parts of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oMath>
      <w:r w:rsidRPr="00B0159B">
        <w:rPr>
          <w:rFonts w:ascii="Times" w:eastAsia="Batang" w:hAnsi="Times" w:cs="Times New Roman"/>
          <w:kern w:val="0"/>
          <w:szCs w:val="24"/>
          <w:lang w:val="en-GB" w:eastAsia="en-US"/>
        </w:rPr>
        <w:t xml:space="preserve"> eigenvectors. Further, the first and second hidden layers are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×8</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third Bi-LSTM layer generates a </w:t>
      </w:r>
      <m:oMath>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dimensional codeword per subband such that the total output dimension </w:t>
      </w:r>
      <w:proofErr w:type="gramStart"/>
      <w:r w:rsidRPr="00B0159B">
        <w:rPr>
          <w:rFonts w:ascii="Times" w:eastAsia="Batang" w:hAnsi="Times" w:cs="Times New Roman"/>
          <w:kern w:val="0"/>
          <w:szCs w:val="24"/>
          <w:lang w:val="en-GB" w:eastAsia="en-US"/>
        </w:rPr>
        <w:t xml:space="preserve">is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This is converted in to a 1D sequence of length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using a reshape layer. Finally, a 1-bit Quantizer converts them into a discrete sequence in the </w:t>
      </w:r>
      <w:proofErr w:type="gramStart"/>
      <w:r w:rsidRPr="00B0159B">
        <w:rPr>
          <w:rFonts w:ascii="Times" w:eastAsia="Batang" w:hAnsi="Times" w:cs="Times New Roman"/>
          <w:kern w:val="0"/>
          <w:szCs w:val="24"/>
          <w:lang w:val="en-GB" w:eastAsia="en-US"/>
        </w:rPr>
        <w:t xml:space="preserve">set </w:t>
      </w:r>
      <w:proofErr w:type="gramEnd"/>
      <m:oMath>
        <m:r>
          <w:rPr>
            <w:rFonts w:ascii="Cambria Math" w:eastAsia="Batang" w:hAnsi="Cambria Math" w:cs="Times New Roman"/>
            <w:kern w:val="0"/>
            <w:szCs w:val="24"/>
            <w:lang w:val="en-GB" w:eastAsia="en-US"/>
          </w:rPr>
          <m:t>{-1,1}</m:t>
        </m:r>
      </m:oMath>
      <w:r w:rsidRPr="00B0159B">
        <w:rPr>
          <w:rFonts w:ascii="Times" w:eastAsia="Batang" w:hAnsi="Times" w:cs="Times New Roman"/>
          <w:kern w:val="0"/>
          <w:szCs w:val="24"/>
          <w:lang w:val="en-GB" w:eastAsia="en-US"/>
        </w:rPr>
        <w:t>.</w:t>
      </w: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decoder input layer concatenates the current and past </w:t>
      </w:r>
      <m:oMath>
        <m:r>
          <w:rPr>
            <w:rFonts w:ascii="Cambria Math" w:eastAsia="Batang" w:hAnsi="Cambria Math" w:cs="Times New Roman"/>
            <w:kern w:val="0"/>
            <w:szCs w:val="24"/>
            <w:lang w:val="en-GB" w:eastAsia="en-US"/>
          </w:rPr>
          <m:t>M-1</m:t>
        </m:r>
      </m:oMath>
      <w:r w:rsidRPr="00B0159B">
        <w:rPr>
          <w:rFonts w:ascii="Times" w:eastAsia="Batang" w:hAnsi="Times" w:cs="Times New Roman"/>
          <w:kern w:val="0"/>
          <w:szCs w:val="24"/>
          <w:lang w:val="en-GB" w:eastAsia="en-US"/>
        </w:rPr>
        <w:t xml:space="preserve"> measurement reports. The following reshaping layer converts the input in to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m:t>
        </m:r>
      </m:oMath>
      <w:r w:rsidRPr="00B0159B">
        <w:rPr>
          <w:rFonts w:ascii="Times" w:eastAsia="Batang" w:hAnsi="Times" w:cs="Times New Roman"/>
          <w:kern w:val="0"/>
          <w:szCs w:val="24"/>
          <w:lang w:val="en-GB" w:eastAsia="en-US"/>
        </w:rPr>
        <w:t xml:space="preserve"> dimension. This is further processed by two Bi-LSTM layers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×16</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eigenvectors are then reconstructed by a third Bi-LSTM layer by generating </w:t>
      </w:r>
      <w:proofErr w:type="gramStart"/>
      <w:r w:rsidRPr="00B0159B">
        <w:rPr>
          <w:rFonts w:ascii="Times" w:eastAsia="Batang" w:hAnsi="Times" w:cs="Times New Roman"/>
          <w:kern w:val="0"/>
          <w:szCs w:val="24"/>
          <w:lang w:val="en-GB" w:eastAsia="en-US"/>
        </w:rPr>
        <w:t>a</w:t>
      </w:r>
      <w:proofErr w:type="gramEnd"/>
      <w:r w:rsidRPr="00B0159B">
        <w:rPr>
          <w:rFonts w:ascii="Times" w:eastAsia="Batang" w:hAnsi="Times" w:cs="Times New Roman"/>
          <w:kern w:val="0"/>
          <w:szCs w:val="24"/>
          <w:lang w:val="en-GB" w:eastAsia="en-US"/>
        </w:rPr>
        <w:t xml:space="preserv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×2</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4706F1" w:rsidRPr="00B0159B" w:rsidTr="00110139">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Times New Roman" w:hAnsi="Calibri" w:cs="Calibri"/>
                <w:b/>
                <w:bCs/>
                <w:color w:val="000000"/>
                <w:kern w:val="0"/>
                <w:sz w:val="18"/>
                <w:szCs w:val="18"/>
                <w:lang w:val="en-IN"/>
              </w:rPr>
            </w:pPr>
            <w:r w:rsidRPr="00B0159B">
              <w:rPr>
                <w:rFonts w:ascii="Calibri" w:eastAsia="Batang" w:hAnsi="Calibri" w:cs="Calibri"/>
                <w:b/>
                <w:bCs/>
                <w:color w:val="000000"/>
                <w:kern w:val="0"/>
                <w:sz w:val="18"/>
                <w:szCs w:val="18"/>
                <w:lang w:val="en-GB" w:eastAsia="en-US"/>
              </w:rPr>
              <w:t>AE Training configuration</w:t>
            </w:r>
          </w:p>
        </w:tc>
      </w:tr>
      <w:tr w:rsidR="004706F1" w:rsidRPr="00B0159B" w:rsidTr="0011013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300000</w:t>
            </w:r>
          </w:p>
        </w:tc>
      </w:tr>
      <w:tr w:rsidR="004706F1" w:rsidRPr="00B0159B" w:rsidTr="0011013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150</w:t>
            </w:r>
          </w:p>
        </w:tc>
      </w:tr>
      <w:tr w:rsidR="004706F1" w:rsidRPr="00B0159B" w:rsidTr="00110139">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Cosine similarity</w:t>
            </w:r>
          </w:p>
        </w:tc>
      </w:tr>
      <w:tr w:rsidR="004706F1" w:rsidRPr="00B0159B" w:rsidTr="00110139">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proofErr w:type="spellStart"/>
            <w:r w:rsidRPr="00B0159B">
              <w:rPr>
                <w:rFonts w:ascii="Calibri" w:eastAsia="Batang" w:hAnsi="Calibri" w:cs="Calibri"/>
                <w:color w:val="000000"/>
                <w:kern w:val="0"/>
                <w:sz w:val="16"/>
                <w:szCs w:val="16"/>
                <w:lang w:val="en-GB" w:eastAsia="en-US"/>
              </w:rPr>
              <w:t>Nadam</w:t>
            </w:r>
            <w:proofErr w:type="spellEnd"/>
          </w:p>
        </w:tc>
      </w:tr>
      <w:tr w:rsidR="004706F1" w:rsidRPr="00B0159B" w:rsidTr="0011013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0.001</w:t>
            </w:r>
          </w:p>
        </w:tc>
      </w:tr>
      <w:tr w:rsidR="004706F1" w:rsidRPr="00B0159B" w:rsidTr="00110139">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4706F1" w:rsidRPr="00B0159B" w:rsidRDefault="004706F1" w:rsidP="00110139">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80%-20%</w:t>
            </w:r>
          </w:p>
        </w:tc>
      </w:tr>
    </w:tbl>
    <w:p w:rsidR="004706F1" w:rsidRPr="00B0159B" w:rsidRDefault="004706F1" w:rsidP="004706F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lang w:val="en-IN" w:bidi="hi-IN"/>
        </w:rPr>
        <w:object w:dxaOrig="5266" w:dyaOrig="5221">
          <v:shape id="_x0000_i1033" type="#_x0000_t75" style="width:199.35pt;height:198.25pt" o:ole="">
            <v:imagedata r:id="rId31" o:title=""/>
          </v:shape>
          <o:OLEObject Type="Embed" ProgID="Visio.Drawing.15" ShapeID="_x0000_i1033" DrawAspect="Content" ObjectID="_1753291804" r:id="rId32"/>
        </w:object>
      </w:r>
    </w:p>
    <w:p w:rsidR="004706F1" w:rsidRPr="00B0159B" w:rsidRDefault="004706F1" w:rsidP="004706F1">
      <w:pPr>
        <w:widowControl/>
        <w:wordWrap/>
        <w:autoSpaceDE/>
        <w:autoSpaceDN/>
        <w:spacing w:after="0" w:line="240" w:lineRule="auto"/>
        <w:ind w:left="1440" w:firstLine="720"/>
        <w:jc w:val="left"/>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hint="eastAsia"/>
          <w:b/>
          <w:kern w:val="0"/>
          <w:sz w:val="18"/>
          <w:szCs w:val="18"/>
          <w:lang w:val="en-GB" w:eastAsia="en-US"/>
        </w:rPr>
        <w:t>Fig. 4-</w:t>
      </w:r>
      <w:r w:rsidRPr="00B0159B">
        <w:rPr>
          <w:rFonts w:ascii="Times" w:eastAsia="Batang" w:hAnsi="Times" w:cs="Times New Roman"/>
          <w:b/>
          <w:kern w:val="0"/>
          <w:sz w:val="18"/>
          <w:szCs w:val="18"/>
          <w:lang w:val="en-GB" w:eastAsia="en-US"/>
        </w:rPr>
        <w:t>3</w:t>
      </w:r>
      <w:r w:rsidRPr="00B0159B">
        <w:rPr>
          <w:rFonts w:ascii="Times" w:eastAsia="Batang" w:hAnsi="Times" w:cs="Times New Roman" w:hint="eastAsia"/>
          <w:b/>
          <w:kern w:val="0"/>
          <w:sz w:val="18"/>
          <w:szCs w:val="18"/>
          <w:lang w:val="en-GB" w:eastAsia="en-US"/>
        </w:rPr>
        <w:t xml:space="preserve">. </w:t>
      </w:r>
      <w:r w:rsidRPr="00B0159B">
        <w:rPr>
          <w:rFonts w:ascii="Times" w:eastAsia="Batang" w:hAnsi="Times" w:cs="Times New Roman"/>
          <w:b/>
          <w:kern w:val="0"/>
          <w:sz w:val="18"/>
          <w:szCs w:val="18"/>
          <w:lang w:val="en-GB" w:eastAsia="en-US"/>
        </w:rPr>
        <w:t>Set up to test time-domain compressibility of CSI</w:t>
      </w:r>
    </w:p>
    <w:p w:rsidR="004706F1" w:rsidRPr="00B0159B" w:rsidRDefault="004706F1" w:rsidP="004706F1">
      <w:pPr>
        <w:widowControl/>
        <w:wordWrap/>
        <w:autoSpaceDE/>
        <w:autoSpaceDN/>
        <w:spacing w:after="0" w:line="240"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Fig. 4-4. </w:t>
      </w:r>
      <w:proofErr w:type="gramStart"/>
      <w:r w:rsidRPr="00B0159B">
        <w:rPr>
          <w:rFonts w:ascii="Times" w:eastAsia="Batang" w:hAnsi="Times" w:cs="Times New Roman"/>
          <w:kern w:val="0"/>
          <w:szCs w:val="24"/>
          <w:lang w:val="en-GB" w:eastAsia="en-US"/>
        </w:rPr>
        <w:t>shows</w:t>
      </w:r>
      <w:proofErr w:type="gramEnd"/>
      <w:r w:rsidRPr="00B0159B">
        <w:rPr>
          <w:rFonts w:ascii="Times" w:eastAsia="Batang" w:hAnsi="Times" w:cs="Times New Roman"/>
          <w:kern w:val="0"/>
          <w:szCs w:val="24"/>
          <w:lang w:val="en-GB" w:eastAsia="en-US"/>
        </w:rPr>
        <w:t xml:space="preserve"> the performance of spatial-frequency-time-domain compression in terms of GCS with respect to various payload sizes. The performance of the baseline scheme, i.e.,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with parameter combination 1-8 as specified TR 38.214 is also provided. The payload size is determined by the payload of a single layer PMI for the 8 parameter combinations for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The measurements are 5ms apart and parameters listed in Table 3.4.1 are considered. One observation is that adding time-domain in the compression domain achieves a significant advantage in terms of overhead reduction. As an example when </w:t>
      </w:r>
      <w:r w:rsidRPr="00B0159B">
        <w:rPr>
          <w:rFonts w:ascii="Times" w:eastAsia="Batang" w:hAnsi="Times" w:cs="Times New Roman"/>
          <w:i/>
          <w:kern w:val="0"/>
          <w:szCs w:val="24"/>
          <w:lang w:val="en-GB" w:eastAsia="en-US"/>
        </w:rPr>
        <w:t>M</w:t>
      </w:r>
      <w:r w:rsidRPr="00B0159B">
        <w:rPr>
          <w:rFonts w:ascii="Times" w:eastAsia="Batang" w:hAnsi="Times" w:cs="Times New Roman"/>
          <w:kern w:val="0"/>
          <w:szCs w:val="24"/>
          <w:lang w:val="en-GB" w:eastAsia="en-US"/>
        </w:rPr>
        <w:t xml:space="preserve">=5 measurements are considered, to achieve GCS=0.85, over 185% payload size reduction is achieved by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over Rel-16 CB. On the other hand, when the payload size is fixed to 157 bits per layer over 7% gain is observed in terms of GCS. This is significant as compared to the 57% payload overhead reduction achieved by an AI-based spatial-frequency-domain CSI compression. </w:t>
      </w:r>
    </w:p>
    <w:p w:rsidR="004706F1" w:rsidRPr="00B0159B" w:rsidRDefault="004706F1" w:rsidP="004706F1">
      <w:pPr>
        <w:widowControl/>
        <w:wordWrap/>
        <w:autoSpaceDE/>
        <w:autoSpaceDN/>
        <w:spacing w:after="0" w:line="276" w:lineRule="auto"/>
        <w:rPr>
          <w:rFonts w:ascii="Times" w:eastAsia="Batang" w:hAnsi="Times" w:cs="Times New Roman"/>
          <w:b/>
          <w:kern w:val="0"/>
          <w:szCs w:val="24"/>
          <w:lang w:val="en-GB" w:eastAsia="en-US"/>
        </w:rPr>
      </w:pPr>
    </w:p>
    <w:p w:rsidR="004706F1" w:rsidRPr="00B0159B" w:rsidRDefault="004706F1" w:rsidP="004706F1">
      <w:pPr>
        <w:widowControl/>
        <w:wordWrap/>
        <w:autoSpaceDE/>
        <w:autoSpaceDN/>
        <w:spacing w:after="0" w:line="276" w:lineRule="auto"/>
        <w:jc w:val="center"/>
        <w:rPr>
          <w:rFonts w:ascii="Times" w:eastAsia="Batang" w:hAnsi="Times" w:cs="Times New Roman"/>
          <w:b/>
          <w:kern w:val="0"/>
          <w:szCs w:val="24"/>
          <w:lang w:val="en-GB" w:eastAsia="en-US"/>
        </w:rPr>
      </w:pPr>
      <w:r w:rsidRPr="00B0159B">
        <w:rPr>
          <w:rFonts w:ascii="Times" w:eastAsia="Batang" w:hAnsi="Times" w:cs="Times New Roman"/>
          <w:b/>
          <w:noProof/>
          <w:kern w:val="0"/>
          <w:szCs w:val="24"/>
        </w:rPr>
        <w:drawing>
          <wp:inline distT="0" distB="0" distL="0" distR="0" wp14:anchorId="63B61B98" wp14:editId="5C4D7ED1">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3">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Performance of spatial-frequency-time-domain compression with variable number of measurements (M=1, 3, 5)</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4706F1" w:rsidRPr="00B0159B" w:rsidRDefault="004706F1" w:rsidP="004706F1">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spacing w:after="0" w:line="276" w:lineRule="auto"/>
        <w:ind w:left="800"/>
        <w:rPr>
          <w:rFonts w:ascii="Times New Roman" w:eastAsia="Malgun Gothic" w:hAnsi="Times New Roman" w:cs="Gulim"/>
          <w:i/>
          <w:kern w:val="0"/>
          <w:szCs w:val="24"/>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In the </w:t>
      </w:r>
      <w:r w:rsidRPr="00B0159B">
        <w:rPr>
          <w:rFonts w:ascii="Times" w:eastAsia="Batang" w:hAnsi="Times" w:cs="Times New Roman"/>
          <w:kern w:val="0"/>
          <w:szCs w:val="24"/>
          <w:lang w:val="en-GB" w:eastAsia="en-US"/>
        </w:rPr>
        <w:t>following we provide the performance for joint prediction and compression. In this regard, as shown in Fig. 4-</w:t>
      </w:r>
      <w:proofErr w:type="gramStart"/>
      <w:r w:rsidRPr="00B0159B">
        <w:rPr>
          <w:rFonts w:ascii="Times" w:eastAsia="Batang" w:hAnsi="Times" w:cs="Times New Roman"/>
          <w:kern w:val="0"/>
          <w:szCs w:val="24"/>
          <w:lang w:val="en-GB" w:eastAsia="en-US"/>
        </w:rPr>
        <w:t>5.,</w:t>
      </w:r>
      <w:proofErr w:type="gramEnd"/>
      <w:r w:rsidRPr="00B0159B">
        <w:rPr>
          <w:rFonts w:ascii="Times" w:eastAsia="Batang" w:hAnsi="Times" w:cs="Times New Roman"/>
          <w:kern w:val="0"/>
          <w:szCs w:val="24"/>
          <w:lang w:val="en-GB" w:eastAsia="en-US"/>
        </w:rPr>
        <w:t xml:space="preserve"> we considered a UE-side prediction based on the (a) eigenvectors and (b) full-channel matrix.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240707A5" wp14:editId="3CBD181D">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4706F1" w:rsidRPr="00B0159B" w:rsidRDefault="004706F1" w:rsidP="004706F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UE-side prediction: eigenvector-based and channel matrix-based prediction</w:t>
      </w:r>
    </w:p>
    <w:p w:rsidR="004706F1" w:rsidRPr="00B0159B" w:rsidRDefault="004706F1" w:rsidP="004706F1">
      <w:pPr>
        <w:widowControl/>
        <w:wordWrap/>
        <w:autoSpaceDE/>
        <w:autoSpaceDN/>
        <w:spacing w:after="0" w:line="240" w:lineRule="auto"/>
        <w:jc w:val="center"/>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of the two approaches (Approach 2-1 and Approach 2-2) is provided in Fig. 4-5 in terms of GCS vs. prediction delay. The performance is evaluated based on the parameters list in the Table 3.4.1 with UE speed set to 10km/hr. As a baseline, a Rel-16 CB based reporting with no prediction (sample-and-hold) is considered. Moreover, the two payload </w:t>
      </w:r>
      <w:r w:rsidRPr="00B0159B">
        <w:rPr>
          <w:rFonts w:ascii="Times" w:eastAsia="Batang" w:hAnsi="Times" w:cs="Times New Roman"/>
          <w:kern w:val="0"/>
          <w:szCs w:val="24"/>
          <w:lang w:val="en-GB" w:eastAsia="en-US"/>
        </w:rPr>
        <w:lastRenderedPageBreak/>
        <w:t xml:space="preserve">sizes per layer are considered, i.e., 272 bits and 564 bits. The GCS is computed between the recovered (predicted and compressed) CSI and the ground truth value (genie-aided CSI). For the baseline method, the GCS is simply computed between the reported CSI and the ground truth at a certain prediction delay value. The first and obvious observation is that the GCS performance degrades as the prediction delay increases. However, this degradation is severe (higher slop) if no prediction is applied. In this regard, joint compression and prediction out performs the baseline by 32% at prediction delay of 20ms. Another observation is that most of the gain is attributed to the CSI prediction aspect compared to the compression aspect as the gain from increasing the payload size from 272 to 564 is less significant </w:t>
      </w:r>
      <w:proofErr w:type="gramStart"/>
      <w:r w:rsidRPr="00B0159B">
        <w:rPr>
          <w:rFonts w:ascii="Times" w:eastAsia="Batang" w:hAnsi="Times" w:cs="Times New Roman"/>
          <w:kern w:val="0"/>
          <w:szCs w:val="24"/>
          <w:lang w:val="en-GB" w:eastAsia="en-US"/>
        </w:rPr>
        <w:t>( 2</w:t>
      </w:r>
      <w:proofErr w:type="gramEnd"/>
      <w:r w:rsidRPr="00B0159B">
        <w:rPr>
          <w:rFonts w:ascii="Times" w:eastAsia="Batang" w:hAnsi="Times" w:cs="Times New Roman"/>
          <w:kern w:val="0"/>
          <w:szCs w:val="24"/>
          <w:lang w:val="en-GB" w:eastAsia="en-US"/>
        </w:rPr>
        <w:t xml:space="preserve">%) as opposed to the 32% gain from compression and prediction. </w:t>
      </w:r>
    </w:p>
    <w:p w:rsidR="004706F1" w:rsidRPr="00B0159B" w:rsidRDefault="004706F1" w:rsidP="004706F1">
      <w:pPr>
        <w:widowControl/>
        <w:wordWrap/>
        <w:autoSpaceDE/>
        <w:autoSpaceDN/>
        <w:spacing w:after="0" w:line="276" w:lineRule="auto"/>
        <w:jc w:val="center"/>
        <w:rPr>
          <w:rFonts w:ascii="Times New Roman" w:eastAsia="Batang" w:hAnsi="Times New Roman" w:cs="Times New Roman"/>
          <w:b/>
          <w:kern w:val="0"/>
          <w:szCs w:val="24"/>
        </w:rPr>
      </w:pPr>
      <w:r w:rsidRPr="00B0159B">
        <w:rPr>
          <w:rFonts w:ascii="Times New Roman" w:eastAsia="Batang" w:hAnsi="Times New Roman" w:cs="Times New Roman"/>
          <w:b/>
          <w:noProof/>
          <w:kern w:val="0"/>
          <w:szCs w:val="24"/>
        </w:rPr>
        <w:drawing>
          <wp:inline distT="0" distB="0" distL="0" distR="0" wp14:anchorId="3D52DBD7" wp14:editId="2EC88FA3">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rsidR="004706F1" w:rsidRPr="00B0159B" w:rsidRDefault="004706F1" w:rsidP="004706F1">
      <w:pPr>
        <w:widowControl/>
        <w:wordWrap/>
        <w:autoSpaceDE/>
        <w:autoSpaceDN/>
        <w:spacing w:after="0" w:line="276" w:lineRule="auto"/>
        <w:jc w:val="center"/>
        <w:rPr>
          <w:rFonts w:ascii="Times New Roman" w:eastAsia="Batang" w:hAnsi="Times New Roman" w:cs="Times New Roman"/>
          <w:b/>
          <w:kern w:val="0"/>
          <w:szCs w:val="24"/>
        </w:rPr>
      </w:pPr>
    </w:p>
    <w:p w:rsidR="004706F1" w:rsidRPr="00B0159B" w:rsidRDefault="004706F1" w:rsidP="004706F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4-5. Performance for UE-side prediction: eigenvector-based and channel matrix-based prediction</w:t>
      </w:r>
    </w:p>
    <w:p w:rsidR="004706F1" w:rsidRPr="00B0159B" w:rsidRDefault="004706F1" w:rsidP="004706F1">
      <w:pPr>
        <w:widowControl/>
        <w:wordWrap/>
        <w:autoSpaceDE/>
        <w:autoSpaceDN/>
        <w:spacing w:after="0" w:line="276" w:lineRule="auto"/>
        <w:jc w:val="center"/>
        <w:rPr>
          <w:rFonts w:ascii="Times New Roman" w:eastAsia="Batang" w:hAnsi="Times New Roman" w:cs="Times New Roman"/>
          <w:b/>
          <w:kern w:val="0"/>
          <w:szCs w:val="24"/>
          <w:lang w:val="en-GB"/>
        </w:rPr>
      </w:pPr>
    </w:p>
    <w:p w:rsidR="004706F1" w:rsidRPr="00B0159B" w:rsidRDefault="004706F1" w:rsidP="004706F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4706F1" w:rsidRPr="00B0159B" w:rsidRDefault="004706F1" w:rsidP="004706F1">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4706F1" w:rsidRPr="00B0159B" w:rsidRDefault="004706F1" w:rsidP="004706F1">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w:t>
      </w:r>
      <w:r w:rsidRPr="00B0159B">
        <w:rPr>
          <w:rFonts w:ascii="Times" w:eastAsia="Batang" w:hAnsi="Times" w:cs="Times New Roman"/>
          <w:kern w:val="0"/>
          <w:szCs w:val="24"/>
          <w:lang w:val="en-GB" w:eastAsia="en-US"/>
        </w:rPr>
        <w:t xml:space="preserve">n the following the performance </w:t>
      </w:r>
      <w:proofErr w:type="gramStart"/>
      <w:r w:rsidRPr="00B0159B">
        <w:rPr>
          <w:rFonts w:ascii="Times" w:eastAsia="Batang" w:hAnsi="Times" w:cs="Times New Roman"/>
          <w:kern w:val="0"/>
          <w:szCs w:val="24"/>
          <w:lang w:val="en-GB" w:eastAsia="en-US"/>
        </w:rPr>
        <w:t xml:space="preserve">of  </w:t>
      </w:r>
      <w:proofErr w:type="spellStart"/>
      <w:r w:rsidRPr="00B0159B">
        <w:rPr>
          <w:rFonts w:ascii="Times" w:eastAsia="Batang" w:hAnsi="Times" w:cs="Times New Roman"/>
          <w:kern w:val="0"/>
          <w:szCs w:val="24"/>
          <w:lang w:val="en-GB" w:eastAsia="en-US"/>
        </w:rPr>
        <w:t>gNB</w:t>
      </w:r>
      <w:proofErr w:type="spellEnd"/>
      <w:proofErr w:type="gramEnd"/>
      <w:r w:rsidRPr="00B0159B">
        <w:rPr>
          <w:rFonts w:ascii="Times" w:eastAsia="Batang" w:hAnsi="Times" w:cs="Times New Roman"/>
          <w:kern w:val="0"/>
          <w:szCs w:val="24"/>
          <w:lang w:val="en-GB" w:eastAsia="en-US"/>
        </w:rPr>
        <w:t xml:space="preserve">-side prediction (Approach 1) and UE-side prediction (Approach 2) are presented. It can be noticed from Fig. 4-5 that the eigenvectors-based prediction does not work well as compared to full-channel matrix </w:t>
      </w:r>
      <w:proofErr w:type="gramStart"/>
      <w:r w:rsidRPr="00B0159B">
        <w:rPr>
          <w:rFonts w:ascii="Times" w:eastAsia="Batang" w:hAnsi="Times" w:cs="Times New Roman"/>
          <w:kern w:val="0"/>
          <w:szCs w:val="24"/>
          <w:lang w:val="en-GB" w:eastAsia="en-US"/>
        </w:rPr>
        <w:t>based  prediction</w:t>
      </w:r>
      <w:proofErr w:type="gramEnd"/>
      <w:r w:rsidRPr="00B0159B">
        <w:rPr>
          <w:rFonts w:ascii="Times" w:eastAsia="Batang" w:hAnsi="Times" w:cs="Times New Roman"/>
          <w:kern w:val="0"/>
          <w:szCs w:val="24"/>
          <w:lang w:val="en-GB" w:eastAsia="en-US"/>
        </w:rPr>
        <w:t xml:space="preserve">. One challenge for Approach 1 is that 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Note here that the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w:t>
      </w:r>
      <w:proofErr w:type="gramStart"/>
      <w:r w:rsidRPr="00B0159B">
        <w:rPr>
          <w:rFonts w:ascii="Times" w:eastAsia="Batang" w:hAnsi="Times" w:cs="Times New Roman"/>
          <w:kern w:val="0"/>
          <w:szCs w:val="24"/>
          <w:lang w:val="en-GB" w:eastAsia="en-US"/>
        </w:rPr>
        <w:t xml:space="preserve">as </w:t>
      </w:r>
      <w:r w:rsidRPr="00B0159B">
        <w:rPr>
          <w:rFonts w:ascii="Times" w:eastAsia="Batang" w:hAnsi="Times" w:cs="Times New Roman" w:hint="eastAsia"/>
          <w:kern w:val="0"/>
          <w:szCs w:val="24"/>
          <w:lang w:val="en-GB" w:eastAsia="en-US"/>
        </w:rPr>
        <w:t xml:space="preserve"> </w:t>
      </w:r>
      <w:proofErr w:type="gramEnd"/>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via CSI feedback. Even if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w:t>
      </w:r>
      <w:proofErr w:type="spellStart"/>
      <w:r w:rsidRPr="00B0159B">
        <w:rPr>
          <w:rFonts w:ascii="Times" w:eastAsia="Batang" w:hAnsi="Times" w:cs="Times New Roman"/>
          <w:kern w:val="0"/>
          <w:szCs w:val="24"/>
          <w:lang w:val="en-GB" w:eastAsia="en-US"/>
        </w:rPr>
        <w:t>subband</w:t>
      </w:r>
      <w:proofErr w:type="spellEnd"/>
      <w:r w:rsidRPr="00B0159B">
        <w:rPr>
          <w:rFonts w:ascii="Times" w:eastAsia="Batang" w:hAnsi="Times" w:cs="Times New Roman"/>
          <w:kern w:val="0"/>
          <w:szCs w:val="24"/>
          <w:lang w:val="en-GB" w:eastAsia="en-US"/>
        </w:rPr>
        <w:t xml:space="preserve"> as CSI feedback the reporting overhead is hindering. However,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is usually interested in channel information corresponding </w:t>
      </w:r>
      <w:proofErr w:type="gramStart"/>
      <w:r w:rsidRPr="00B0159B">
        <w:rPr>
          <w:rFonts w:ascii="Times" w:eastAsia="Batang" w:hAnsi="Times" w:cs="Times New Roman"/>
          <w:kern w:val="0"/>
          <w:szCs w:val="24"/>
          <w:lang w:val="en-GB" w:eastAsia="en-US"/>
        </w:rPr>
        <w:t>to</w:t>
      </w:r>
      <w:proofErr w:type="gramEnd"/>
      <w:r w:rsidRPr="00B0159B">
        <w:rPr>
          <w:rFonts w:ascii="Times" w:eastAsia="Batang" w:hAnsi="Times" w:cs="Times New Roman"/>
          <w:kern w:val="0"/>
          <w:szCs w:val="24"/>
          <w:lang w:val="en-GB" w:eastAsia="en-US"/>
        </w:rPr>
        <w:t xml:space="preserve"> few dominant layers (low rank).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for layers</w:t>
      </w:r>
      <w:proofErr w:type="gramStart"/>
      <w:r w:rsidRPr="00B0159B">
        <w:rPr>
          <w:rFonts w:ascii="Times" w:eastAsia="Batang" w:hAnsi="Times" w:cs="Times New Roman"/>
          <w:kern w:val="0"/>
          <w:szCs w:val="24"/>
          <w:lang w:val="en-GB" w:eastAsia="en-US"/>
        </w:rPr>
        <w:t xml:space="preserve">, </w:t>
      </w:r>
      <w:proofErr w:type="gramEnd"/>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w:t>
      </w:r>
      <w:proofErr w:type="gramStart"/>
      <w:r w:rsidRPr="00B0159B">
        <w:rPr>
          <w:rFonts w:ascii="Times" w:eastAsia="Batang" w:hAnsi="Times" w:cs="Times New Roman"/>
          <w:kern w:val="0"/>
          <w:szCs w:val="24"/>
          <w:lang w:val="en-GB" w:eastAsia="en-US"/>
        </w:rPr>
        <w:t xml:space="preserve">that </w:t>
      </w:r>
      <m:oMath>
        <m:sSub>
          <m:sSubPr>
            <m:ctrlPr>
              <w:rPr>
                <w:rFonts w:ascii="Cambria Math" w:eastAsia="Batang" w:hAnsi="Cambria Math" w:cs="Times New Roman"/>
                <w:i/>
                <w:kern w:val="0"/>
                <w:szCs w:val="24"/>
                <w:lang w:val="en-GB" w:eastAsia="en-US"/>
              </w:rPr>
            </m:ctrlPr>
          </m:sSubPr>
          <m:e>
            <w:proofErr w:type="gramEnd"/>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F3B3375" wp14:editId="7D320823">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4706F1" w:rsidRPr="00B0159B" w:rsidRDefault="004706F1" w:rsidP="004706F1">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proofErr w:type="spellStart"/>
      <w:r w:rsidRPr="00B0159B">
        <w:rPr>
          <w:rFonts w:ascii="Times New Roman" w:eastAsia="Malgun Gothic" w:hAnsi="Times New Roman" w:cs="Times New Roman" w:hint="eastAsia"/>
          <w:b/>
          <w:kern w:val="0"/>
          <w:sz w:val="18"/>
          <w:szCs w:val="18"/>
        </w:rPr>
        <w:t>gNB</w:t>
      </w:r>
      <w:proofErr w:type="spellEnd"/>
      <w:r w:rsidRPr="00B0159B">
        <w:rPr>
          <w:rFonts w:ascii="Times New Roman" w:eastAsia="Malgun Gothic" w:hAnsi="Times New Roman" w:cs="Times New Roman" w:hint="eastAsia"/>
          <w:b/>
          <w:kern w:val="0"/>
          <w:sz w:val="18"/>
          <w:szCs w:val="18"/>
        </w:rPr>
        <w:t xml:space="preserve">-side </w:t>
      </w:r>
      <w:r w:rsidRPr="00B0159B">
        <w:rPr>
          <w:rFonts w:ascii="Times New Roman" w:eastAsia="Malgun Gothic" w:hAnsi="Times New Roman" w:cs="Times New Roman"/>
          <w:b/>
          <w:kern w:val="0"/>
          <w:sz w:val="18"/>
          <w:szCs w:val="18"/>
        </w:rPr>
        <w:t xml:space="preserve">prediction with availability of u and V vectors at the </w:t>
      </w:r>
      <w:proofErr w:type="spellStart"/>
      <w:r w:rsidRPr="00B0159B">
        <w:rPr>
          <w:rFonts w:ascii="Times New Roman" w:eastAsia="Malgun Gothic" w:hAnsi="Times New Roman" w:cs="Times New Roman"/>
          <w:b/>
          <w:kern w:val="0"/>
          <w:sz w:val="18"/>
          <w:szCs w:val="18"/>
        </w:rPr>
        <w:t>gNB</w:t>
      </w:r>
      <w:proofErr w:type="spellEnd"/>
    </w:p>
    <w:p w:rsidR="004706F1" w:rsidRPr="00B0159B" w:rsidRDefault="004706F1" w:rsidP="004706F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036F117E" wp14:editId="56FEBC1B">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37">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rsidR="004706F1" w:rsidRPr="00B0159B" w:rsidRDefault="004706F1" w:rsidP="004706F1">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Payload 564 bits</w:t>
      </w:r>
    </w:p>
    <w:p w:rsidR="004706F1" w:rsidRPr="00B0159B" w:rsidRDefault="004706F1" w:rsidP="004706F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4706F1" w:rsidRPr="00B0159B" w:rsidRDefault="004706F1" w:rsidP="004706F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r w:rsidRPr="00B0159B">
        <w:rPr>
          <w:rFonts w:ascii="Times New Roman" w:eastAsia="Batang" w:hAnsi="Times New Roman" w:cs="Times New Roman"/>
          <w:b/>
          <w:noProof/>
          <w:kern w:val="0"/>
          <w:sz w:val="18"/>
          <w:szCs w:val="18"/>
        </w:rPr>
        <w:drawing>
          <wp:inline distT="0" distB="0" distL="0" distR="0" wp14:anchorId="05832D88" wp14:editId="14766618">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38">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rsidR="004706F1" w:rsidRPr="00B0159B" w:rsidRDefault="004706F1" w:rsidP="004706F1">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Payload =272 bits</w:t>
      </w:r>
    </w:p>
    <w:p w:rsidR="004706F1" w:rsidRPr="00B0159B" w:rsidRDefault="004706F1" w:rsidP="004706F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4706F1" w:rsidRPr="00B0159B" w:rsidRDefault="004706F1" w:rsidP="004706F1">
      <w:pPr>
        <w:widowControl/>
        <w:spacing w:after="0" w:line="240" w:lineRule="auto"/>
        <w:ind w:left="709"/>
        <w:rPr>
          <w:rFonts w:ascii="Times New Roman" w:eastAsia="Malgun Gothic" w:hAnsi="Times New Roman" w:cs="Times New Roman"/>
          <w:b/>
          <w:kern w:val="0"/>
          <w:sz w:val="18"/>
          <w:szCs w:val="18"/>
        </w:rPr>
      </w:pPr>
    </w:p>
    <w:p w:rsidR="004706F1" w:rsidRPr="00B0159B" w:rsidRDefault="004706F1" w:rsidP="004706F1">
      <w:pPr>
        <w:widowControl/>
        <w:spacing w:after="0" w:line="240" w:lineRule="auto"/>
        <w:ind w:left="709"/>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Fig. 4-6.</w:t>
      </w:r>
      <w:r w:rsidRPr="00B0159B">
        <w:rPr>
          <w:rFonts w:ascii="Malgun Gothic" w:eastAsia="Malgun Gothic" w:hAnsi="Malgun Gothic" w:cs="Gulim"/>
          <w:b/>
          <w:kern w:val="0"/>
          <w:sz w:val="18"/>
          <w:szCs w:val="18"/>
        </w:rPr>
        <w:t xml:space="preserve">  </w:t>
      </w:r>
      <w:r w:rsidRPr="00B0159B">
        <w:rPr>
          <w:rFonts w:ascii="Times New Roman" w:eastAsia="Malgun Gothic" w:hAnsi="Times New Roman" w:cs="Times New Roman"/>
          <w:b/>
          <w:kern w:val="0"/>
          <w:sz w:val="18"/>
          <w:szCs w:val="18"/>
        </w:rPr>
        <w:t xml:space="preserve">Performance for </w:t>
      </w:r>
      <w:proofErr w:type="spellStart"/>
      <w:r w:rsidRPr="00B0159B">
        <w:rPr>
          <w:rFonts w:ascii="Times New Roman" w:eastAsia="Malgun Gothic" w:hAnsi="Times New Roman" w:cs="Times New Roman"/>
          <w:b/>
          <w:kern w:val="0"/>
          <w:sz w:val="18"/>
          <w:szCs w:val="18"/>
        </w:rPr>
        <w:t>gNB</w:t>
      </w:r>
      <w:proofErr w:type="spellEnd"/>
      <w:r w:rsidRPr="00B0159B">
        <w:rPr>
          <w:rFonts w:ascii="Times New Roman" w:eastAsia="Malgun Gothic" w:hAnsi="Times New Roman" w:cs="Times New Roman"/>
          <w:b/>
          <w:kern w:val="0"/>
          <w:sz w:val="18"/>
          <w:szCs w:val="18"/>
        </w:rPr>
        <w:t>-side prediction (with the availability of left and right eigenvectors U and V. i.e.</w:t>
      </w:r>
      <w:proofErr w:type="gramStart"/>
      <w:r w:rsidRPr="00B0159B">
        <w:rPr>
          <w:rFonts w:ascii="Times New Roman" w:eastAsia="Malgun Gothic" w:hAnsi="Times New Roman" w:cs="Times New Roman"/>
          <w:b/>
          <w:kern w:val="0"/>
          <w:sz w:val="18"/>
          <w:szCs w:val="18"/>
        </w:rPr>
        <w:t xml:space="preserve">, </w:t>
      </w:r>
      <w:proofErr w:type="gramEnd"/>
      <m:oMath>
        <m:sSub>
          <m:sSubPr>
            <m:ctrlPr>
              <w:rPr>
                <w:rFonts w:ascii="Cambria Math" w:eastAsia="Batang" w:hAnsi="Cambria Math" w:cs="Times New Roman"/>
                <w:i/>
                <w:kern w:val="0"/>
                <w:sz w:val="18"/>
                <w:szCs w:val="18"/>
                <w:lang w:val="en-GB" w:eastAsia="en-US"/>
              </w:rPr>
            </m:ctrlPr>
          </m:sSubPr>
          <m:e>
            <m:r>
              <m:rPr>
                <m:sty m:val="b"/>
              </m:rPr>
              <w:rPr>
                <w:rFonts w:ascii="Cambria Math" w:eastAsia="Malgun Gothic" w:hAnsi="Cambria Math" w:cs="Times New Roman"/>
                <w:kern w:val="0"/>
                <w:sz w:val="18"/>
                <w:szCs w:val="18"/>
              </w:rPr>
              <m:t>H</m:t>
            </m:r>
          </m:e>
          <m:sub>
            <m:r>
              <w:rPr>
                <w:rFonts w:ascii="Cambria Math" w:eastAsia="Malgun Gothic" w:hAnsi="Cambria Math" w:cs="Times New Roman"/>
                <w:kern w:val="0"/>
                <w:sz w:val="18"/>
                <w:szCs w:val="18"/>
              </w:rPr>
              <m:t>l</m:t>
            </m:r>
          </m:sub>
        </m:sSub>
        <m:r>
          <w:rPr>
            <w:rFonts w:ascii="Cambria Math" w:eastAsia="Malgun Gothic" w:hAnsi="Cambria Math" w:cs="Times New Roman"/>
            <w:kern w:val="0"/>
            <w:sz w:val="18"/>
            <w:szCs w:val="18"/>
          </w:rPr>
          <m:t>=</m:t>
        </m:r>
        <m:r>
          <m:rPr>
            <m:sty m:val="bi"/>
          </m:rPr>
          <w:rPr>
            <w:rFonts w:ascii="Cambria Math" w:eastAsia="Malgun Gothic" w:hAnsi="Cambria Math" w:cs="Times New Roman"/>
            <w:kern w:val="0"/>
            <w:sz w:val="18"/>
            <w:szCs w:val="18"/>
          </w:rPr>
          <m:t>u</m:t>
        </m:r>
        <m:sSubSup>
          <m:sSubSupPr>
            <m:ctrlPr>
              <w:rPr>
                <w:rFonts w:ascii="Cambria Math" w:eastAsia="Batang" w:hAnsi="Cambria Math" w:cs="Times New Roman"/>
                <w:i/>
                <w:kern w:val="0"/>
                <w:sz w:val="18"/>
                <w:szCs w:val="18"/>
                <w:lang w:val="en-GB" w:eastAsia="en-US"/>
              </w:rPr>
            </m:ctrlPr>
          </m:sSubSupPr>
          <m:e>
            <m:r>
              <m:rPr>
                <m:sty m:val="bi"/>
              </m:rPr>
              <w:rPr>
                <w:rFonts w:ascii="Cambria Math" w:eastAsia="Malgun Gothic" w:hAnsi="Cambria Math" w:cs="Times New Roman"/>
                <w:kern w:val="0"/>
                <w:sz w:val="18"/>
                <w:szCs w:val="18"/>
              </w:rPr>
              <m:t>v</m:t>
            </m:r>
          </m:e>
          <m:sub>
            <m:r>
              <w:rPr>
                <w:rFonts w:ascii="Cambria Math" w:eastAsia="Malgun Gothic" w:hAnsi="Cambria Math" w:cs="Times New Roman"/>
                <w:kern w:val="0"/>
                <w:sz w:val="18"/>
                <w:szCs w:val="18"/>
              </w:rPr>
              <m:t>l</m:t>
            </m:r>
          </m:sub>
          <m:sup>
            <m:r>
              <w:rPr>
                <w:rFonts w:ascii="Cambria Math" w:eastAsia="Malgun Gothic" w:hAnsi="Cambria Math" w:cs="Times New Roman"/>
                <w:kern w:val="0"/>
                <w:sz w:val="18"/>
                <w:szCs w:val="18"/>
              </w:rPr>
              <m:t>H</m:t>
            </m:r>
          </m:sup>
        </m:sSubSup>
      </m:oMath>
      <w:r w:rsidRPr="00B0159B">
        <w:rPr>
          <w:rFonts w:ascii="Times New Roman" w:eastAsia="Malgun Gothic" w:hAnsi="Times New Roman" w:cs="Times New Roman"/>
          <w:b/>
          <w:kern w:val="0"/>
          <w:sz w:val="18"/>
          <w:szCs w:val="18"/>
        </w:rPr>
        <w:t xml:space="preserve">) paylaoad size set to 274,  time-domain compression for M=3 past and future time instants for UE-side and </w:t>
      </w:r>
      <w:proofErr w:type="spellStart"/>
      <w:r w:rsidRPr="00B0159B">
        <w:rPr>
          <w:rFonts w:ascii="Times New Roman" w:eastAsia="Malgun Gothic" w:hAnsi="Times New Roman" w:cs="Times New Roman"/>
          <w:b/>
          <w:kern w:val="0"/>
          <w:sz w:val="18"/>
          <w:szCs w:val="18"/>
        </w:rPr>
        <w:t>gNB</w:t>
      </w:r>
      <w:proofErr w:type="spellEnd"/>
      <w:r w:rsidRPr="00B0159B">
        <w:rPr>
          <w:rFonts w:ascii="Times New Roman" w:eastAsia="Malgun Gothic" w:hAnsi="Times New Roman" w:cs="Times New Roman"/>
          <w:b/>
          <w:kern w:val="0"/>
          <w:sz w:val="18"/>
          <w:szCs w:val="18"/>
        </w:rPr>
        <w:t xml:space="preserve">-side, respectively, are compressed and reported). </w:t>
      </w:r>
    </w:p>
    <w:p w:rsidR="004706F1" w:rsidRPr="00B0159B" w:rsidRDefault="004706F1" w:rsidP="004706F1">
      <w:pPr>
        <w:widowControl/>
        <w:wordWrap/>
        <w:autoSpaceDE/>
        <w:autoSpaceDN/>
        <w:spacing w:after="0" w:line="240" w:lineRule="auto"/>
        <w:ind w:firstLineChars="1650" w:firstLine="2915"/>
        <w:rPr>
          <w:rFonts w:ascii="Times" w:eastAsia="Batang" w:hAnsi="Times" w:cs="Times New Roman"/>
          <w:b/>
          <w:kern w:val="0"/>
          <w:sz w:val="18"/>
          <w:szCs w:val="18"/>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Figure 4-6 (b) and (c), it can be noticed that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performs well with comparable performance as UE-side prediction, if the UE-side eigenvectors are available 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side. Note here the same payload size is used to feedback the {</w:t>
      </w:r>
      <w:r w:rsidRPr="00B0159B">
        <w:rPr>
          <w:rFonts w:ascii="Times" w:eastAsia="Batang" w:hAnsi="Times" w:cs="Times New Roman"/>
          <w:b/>
          <w:kern w:val="0"/>
          <w:szCs w:val="24"/>
          <w:lang w:val="en-GB" w:eastAsia="en-US"/>
        </w:rPr>
        <w:t>v</w:t>
      </w:r>
      <w:proofErr w:type="gramStart"/>
      <w:r w:rsidRPr="00B0159B">
        <w:rPr>
          <w:rFonts w:ascii="Times" w:eastAsia="Batang" w:hAnsi="Times" w:cs="Times New Roman"/>
          <w:kern w:val="0"/>
          <w:szCs w:val="24"/>
          <w:lang w:val="en-GB" w:eastAsia="en-US"/>
        </w:rPr>
        <w:t>}  and</w:t>
      </w:r>
      <w:proofErr w:type="gramEnd"/>
      <w:r w:rsidRPr="00B0159B">
        <w:rPr>
          <w:rFonts w:ascii="Times" w:eastAsia="Batang" w:hAnsi="Times" w:cs="Times New Roman"/>
          <w:kern w:val="0"/>
          <w:szCs w:val="24"/>
          <w:lang w:val="en-GB" w:eastAsia="en-US"/>
        </w:rPr>
        <w:t xml:space="preserve"> {</w:t>
      </w:r>
      <w:proofErr w:type="spellStart"/>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proofErr w:type="spellEnd"/>
      <w:r w:rsidRPr="00B0159B">
        <w:rPr>
          <w:rFonts w:ascii="Times" w:eastAsia="Batang" w:hAnsi="Times" w:cs="Times New Roman"/>
          <w:kern w:val="0"/>
          <w:szCs w:val="24"/>
          <w:lang w:val="en-GB" w:eastAsia="en-US"/>
        </w:rPr>
        <w:t xml:space="preserve">} vectors, in the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w:t>
      </w:r>
      <w:proofErr w:type="gramStart"/>
      <w:r w:rsidRPr="00B0159B">
        <w:rPr>
          <w:rFonts w:ascii="Times" w:eastAsia="Batang" w:hAnsi="Times" w:cs="Times New Roman"/>
          <w:kern w:val="0"/>
          <w:szCs w:val="24"/>
          <w:lang w:val="en-GB" w:eastAsia="en-US"/>
        </w:rPr>
        <w:t>,  Fig</w:t>
      </w:r>
      <w:proofErr w:type="gramEnd"/>
      <w:r w:rsidRPr="00B0159B">
        <w:rPr>
          <w:rFonts w:ascii="Times" w:eastAsia="Batang" w:hAnsi="Times" w:cs="Times New Roman"/>
          <w:kern w:val="0"/>
          <w:szCs w:val="24"/>
          <w:lang w:val="en-GB" w:eastAsia="en-US"/>
        </w:rPr>
        <w:t xml:space="preserve">. 4-6 (c), provides the result for moderate payload size, i.e., 272bits. Herein, even if the performance of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degraded from the one based on uncompressed full-channel matrix, the degradation is not substantial. Thus, both UE-side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asymptotically achieved the prediction without (ideal) compression.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-side prediction performs well as UE-side prediction if the UE-side eigenvectors are available at the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 side. </w:t>
      </w:r>
    </w:p>
    <w:p w:rsidR="004706F1" w:rsidRPr="00B0159B" w:rsidRDefault="004706F1" w:rsidP="004706F1">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highlight w:val="yellow"/>
          <w:lang w:val="en-GB"/>
        </w:rPr>
      </w:pPr>
    </w:p>
    <w:p w:rsidR="004706F1" w:rsidRPr="002D4F11"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widowControl/>
        <w:wordWrap/>
        <w:autoSpaceDE/>
        <w:autoSpaceDN/>
        <w:spacing w:after="0" w:line="276" w:lineRule="auto"/>
        <w:rPr>
          <w:rFonts w:ascii="Times" w:eastAsia="Batang" w:hAnsi="Times" w:cs="Times New Roman"/>
          <w:kern w:val="0"/>
          <w:szCs w:val="24"/>
          <w:lang w:val="en-GB" w:eastAsia="en-US"/>
        </w:rPr>
      </w:pPr>
    </w:p>
    <w:p w:rsidR="004706F1" w:rsidRPr="00B0159B" w:rsidRDefault="004706F1" w:rsidP="004706F1">
      <w:pPr>
        <w:keepNext/>
        <w:widowControl/>
        <w:pBdr>
          <w:top w:val="single" w:sz="12" w:space="3" w:color="auto"/>
        </w:pBdr>
        <w:wordWrap/>
        <w:autoSpaceDE/>
        <w:autoSpaceDN/>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lastRenderedPageBreak/>
        <w:t>References</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[3] A. </w:t>
      </w:r>
      <w:proofErr w:type="spellStart"/>
      <w:r w:rsidRPr="00B0159B">
        <w:rPr>
          <w:rFonts w:ascii="Times" w:eastAsia="Batang" w:hAnsi="Times" w:cs="Times New Roman"/>
          <w:kern w:val="0"/>
          <w:szCs w:val="24"/>
          <w:lang w:val="en-GB" w:eastAsia="en-US"/>
        </w:rPr>
        <w:t>Dosovitskiy</w:t>
      </w:r>
      <w:proofErr w:type="spellEnd"/>
      <w:r w:rsidRPr="00B0159B">
        <w:rPr>
          <w:rFonts w:ascii="Times" w:eastAsia="Batang" w:hAnsi="Times" w:cs="Times New Roman"/>
          <w:kern w:val="0"/>
          <w:szCs w:val="24"/>
          <w:lang w:val="en-GB" w:eastAsia="en-US"/>
        </w:rPr>
        <w:t xml:space="preserve">, L. Beyer, A. </w:t>
      </w:r>
      <w:proofErr w:type="spellStart"/>
      <w:r w:rsidRPr="00B0159B">
        <w:rPr>
          <w:rFonts w:ascii="Times" w:eastAsia="Batang" w:hAnsi="Times" w:cs="Times New Roman"/>
          <w:kern w:val="0"/>
          <w:szCs w:val="24"/>
          <w:lang w:val="en-GB" w:eastAsia="en-US"/>
        </w:rPr>
        <w:t>Kolesnikov</w:t>
      </w:r>
      <w:proofErr w:type="spellEnd"/>
      <w:r w:rsidRPr="00B0159B">
        <w:rPr>
          <w:rFonts w:ascii="Times" w:eastAsia="Batang" w:hAnsi="Times" w:cs="Times New Roman"/>
          <w:kern w:val="0"/>
          <w:szCs w:val="24"/>
          <w:lang w:val="en-GB" w:eastAsia="en-US"/>
        </w:rPr>
        <w:t xml:space="preserve">, D. </w:t>
      </w:r>
      <w:proofErr w:type="spellStart"/>
      <w:r w:rsidRPr="00B0159B">
        <w:rPr>
          <w:rFonts w:ascii="Times" w:eastAsia="Batang" w:hAnsi="Times" w:cs="Times New Roman"/>
          <w:kern w:val="0"/>
          <w:szCs w:val="24"/>
          <w:lang w:val="en-GB" w:eastAsia="en-US"/>
        </w:rPr>
        <w:t>Weissenborn</w:t>
      </w:r>
      <w:proofErr w:type="spellEnd"/>
      <w:r w:rsidRPr="00B0159B">
        <w:rPr>
          <w:rFonts w:ascii="Times" w:eastAsia="Batang" w:hAnsi="Times" w:cs="Times New Roman"/>
          <w:kern w:val="0"/>
          <w:szCs w:val="24"/>
          <w:lang w:val="en-GB" w:eastAsia="en-US"/>
        </w:rPr>
        <w:t xml:space="preserve">, X. </w:t>
      </w:r>
      <w:proofErr w:type="spellStart"/>
      <w:r w:rsidRPr="00B0159B">
        <w:rPr>
          <w:rFonts w:ascii="Times" w:eastAsia="Batang" w:hAnsi="Times" w:cs="Times New Roman"/>
          <w:kern w:val="0"/>
          <w:szCs w:val="24"/>
          <w:lang w:val="en-GB" w:eastAsia="en-US"/>
        </w:rPr>
        <w:t>Zhai</w:t>
      </w:r>
      <w:proofErr w:type="spellEnd"/>
      <w:r w:rsidRPr="00B0159B">
        <w:rPr>
          <w:rFonts w:ascii="Times" w:eastAsia="Batang" w:hAnsi="Times" w:cs="Times New Roman"/>
          <w:kern w:val="0"/>
          <w:szCs w:val="24"/>
          <w:lang w:val="en-GB" w:eastAsia="en-US"/>
        </w:rPr>
        <w:t xml:space="preserve">, T. </w:t>
      </w:r>
      <w:proofErr w:type="spellStart"/>
      <w:r w:rsidRPr="00B0159B">
        <w:rPr>
          <w:rFonts w:ascii="Times" w:eastAsia="Batang" w:hAnsi="Times" w:cs="Times New Roman"/>
          <w:kern w:val="0"/>
          <w:szCs w:val="24"/>
          <w:lang w:val="en-GB" w:eastAsia="en-US"/>
        </w:rPr>
        <w:t>Unterthiner</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Dehghani</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Minderer</w:t>
      </w:r>
      <w:proofErr w:type="spellEnd"/>
      <w:r w:rsidRPr="00B0159B">
        <w:rPr>
          <w:rFonts w:ascii="Times" w:eastAsia="Batang" w:hAnsi="Times" w:cs="Times New Roman"/>
          <w:kern w:val="0"/>
          <w:szCs w:val="24"/>
          <w:lang w:val="en-GB" w:eastAsia="en-US"/>
        </w:rPr>
        <w:t xml:space="preserve">, G. </w:t>
      </w:r>
      <w:proofErr w:type="spellStart"/>
      <w:r w:rsidRPr="00B0159B">
        <w:rPr>
          <w:rFonts w:ascii="Times" w:eastAsia="Batang" w:hAnsi="Times" w:cs="Times New Roman"/>
          <w:kern w:val="0"/>
          <w:szCs w:val="24"/>
          <w:lang w:val="en-GB" w:eastAsia="en-US"/>
        </w:rPr>
        <w:t>Heigold</w:t>
      </w:r>
      <w:proofErr w:type="spellEnd"/>
      <w:r w:rsidRPr="00B0159B">
        <w:rPr>
          <w:rFonts w:ascii="Times" w:eastAsia="Batang" w:hAnsi="Times" w:cs="Times New Roman"/>
          <w:kern w:val="0"/>
          <w:szCs w:val="24"/>
          <w:lang w:val="en-GB" w:eastAsia="en-US"/>
        </w:rPr>
        <w:t xml:space="preserve">, S. </w:t>
      </w:r>
      <w:proofErr w:type="spellStart"/>
      <w:r w:rsidRPr="00B0159B">
        <w:rPr>
          <w:rFonts w:ascii="Times" w:eastAsia="Batang" w:hAnsi="Times" w:cs="Times New Roman"/>
          <w:kern w:val="0"/>
          <w:szCs w:val="24"/>
          <w:lang w:val="en-GB" w:eastAsia="en-US"/>
        </w:rPr>
        <w:t>Gelly</w:t>
      </w:r>
      <w:proofErr w:type="spellEnd"/>
      <w:r w:rsidRPr="00B0159B">
        <w:rPr>
          <w:rFonts w:ascii="Times" w:eastAsia="Batang" w:hAnsi="Times" w:cs="Times New Roman"/>
          <w:kern w:val="0"/>
          <w:szCs w:val="24"/>
          <w:lang w:val="en-GB" w:eastAsia="en-US"/>
        </w:rPr>
        <w:t xml:space="preserve">, J. </w:t>
      </w:r>
      <w:proofErr w:type="spellStart"/>
      <w:r w:rsidRPr="00B0159B">
        <w:rPr>
          <w:rFonts w:ascii="Times" w:eastAsia="Batang" w:hAnsi="Times" w:cs="Times New Roman"/>
          <w:kern w:val="0"/>
          <w:szCs w:val="24"/>
          <w:lang w:val="en-GB" w:eastAsia="en-US"/>
        </w:rPr>
        <w:t>Uszkoreit</w:t>
      </w:r>
      <w:proofErr w:type="spellEnd"/>
      <w:r w:rsidRPr="00B0159B">
        <w:rPr>
          <w:rFonts w:ascii="Times" w:eastAsia="Batang" w:hAnsi="Times" w:cs="Times New Roman"/>
          <w:kern w:val="0"/>
          <w:szCs w:val="24"/>
          <w:lang w:val="en-GB" w:eastAsia="en-US"/>
        </w:rPr>
        <w:t xml:space="preserve">, N. </w:t>
      </w:r>
      <w:proofErr w:type="spellStart"/>
      <w:r w:rsidRPr="00B0159B">
        <w:rPr>
          <w:rFonts w:ascii="Times" w:eastAsia="Batang" w:hAnsi="Times" w:cs="Times New Roman"/>
          <w:kern w:val="0"/>
          <w:szCs w:val="24"/>
          <w:lang w:val="en-GB" w:eastAsia="en-US"/>
        </w:rPr>
        <w:t>Houlsby</w:t>
      </w:r>
      <w:proofErr w:type="spellEnd"/>
      <w:r w:rsidRPr="00B0159B">
        <w:rPr>
          <w:rFonts w:ascii="Times" w:eastAsia="Batang" w:hAnsi="Times" w:cs="Times New Roman"/>
          <w:kern w:val="0"/>
          <w:szCs w:val="24"/>
          <w:lang w:val="en-GB" w:eastAsia="en-US"/>
        </w:rPr>
        <w:t xml:space="preserve"> “An Image is Worth 16x16 Words: Transformers for Image Recognition at Scale,” Proc. Int. Conf. Learning Representations (ICLR), May 2021.</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4706F1" w:rsidRPr="00B0159B" w:rsidRDefault="004706F1" w:rsidP="004706F1">
      <w:pPr>
        <w:widowControl/>
        <w:tabs>
          <w:tab w:val="left" w:pos="1985"/>
        </w:tabs>
        <w:wordWrap/>
        <w:autoSpaceDE/>
        <w:autoSpaceDN/>
        <w:spacing w:after="0"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4706F1" w:rsidRPr="00B0159B" w:rsidRDefault="004706F1" w:rsidP="004706F1">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[6] R1-2007151,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IIS,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HHI, “MIMO Enhancements for Rel.-18”, 3GPP TSG RAN Rel.-18Workshop</w:t>
      </w:r>
    </w:p>
    <w:p w:rsidR="004706F1" w:rsidRPr="00B0159B" w:rsidRDefault="004706F1" w:rsidP="004706F1">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4706F1" w:rsidRPr="00B0159B" w:rsidRDefault="004706F1" w:rsidP="004706F1">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4706F1" w:rsidRDefault="004706F1" w:rsidP="004706F1">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10</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11</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rPr>
      </w:pPr>
    </w:p>
    <w:p w:rsidR="004706F1" w:rsidRPr="00B0159B" w:rsidRDefault="004706F1" w:rsidP="004706F1">
      <w:pPr>
        <w:widowControl/>
        <w:wordWrap/>
        <w:autoSpaceDE/>
        <w:autoSpaceDN/>
        <w:spacing w:after="0" w:line="276" w:lineRule="auto"/>
        <w:jc w:val="left"/>
        <w:rPr>
          <w:rFonts w:ascii="Times" w:eastAsia="Batang" w:hAnsi="Times" w:cs="Times New Roman"/>
          <w:kern w:val="0"/>
          <w:szCs w:val="24"/>
        </w:rPr>
      </w:pPr>
    </w:p>
    <w:p w:rsidR="004706F1" w:rsidRPr="00B0159B" w:rsidRDefault="004706F1" w:rsidP="004706F1">
      <w:pPr>
        <w:widowControl/>
        <w:tabs>
          <w:tab w:val="left" w:pos="1985"/>
        </w:tabs>
        <w:wordWrap/>
        <w:autoSpaceDE/>
        <w:autoSpaceDN/>
        <w:spacing w:after="0" w:line="288" w:lineRule="auto"/>
        <w:rPr>
          <w:rFonts w:ascii="Times" w:eastAsia="Batang" w:hAnsi="Times" w:cs="Times New Roman"/>
          <w:kern w:val="0"/>
          <w:szCs w:val="24"/>
          <w:lang w:val="en-GB" w:eastAsia="en-US"/>
        </w:rPr>
      </w:pPr>
    </w:p>
    <w:p w:rsidR="004706F1" w:rsidRPr="00B0159B" w:rsidRDefault="004706F1" w:rsidP="004706F1">
      <w:pPr>
        <w:rPr>
          <w:lang w:val="en-GB"/>
        </w:rPr>
      </w:pPr>
    </w:p>
    <w:p w:rsidR="004706F1" w:rsidRDefault="004706F1" w:rsidP="004706F1"/>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212E4D04"/>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4C61AF"/>
    <w:multiLevelType w:val="multilevel"/>
    <w:tmpl w:val="FF924FAE"/>
    <w:lvl w:ilvl="0">
      <w:start w:val="1"/>
      <w:numFmt w:val="decimal"/>
      <w:lvlText w:val="%1."/>
      <w:lvlJc w:val="left"/>
      <w:pPr>
        <w:ind w:left="760" w:hanging="360"/>
      </w:pPr>
      <w:rPr>
        <w:rFonts w:hint="default"/>
      </w:rPr>
    </w:lvl>
    <w:lvl w:ilvl="1">
      <w:start w:val="2"/>
      <w:numFmt w:val="decimal"/>
      <w:isLgl/>
      <w:lvlText w:val="%1.%2."/>
      <w:lvlJc w:val="left"/>
      <w:pPr>
        <w:ind w:left="850" w:hanging="450"/>
      </w:pPr>
      <w:rPr>
        <w:rFonts w:hint="default"/>
      </w:rPr>
    </w:lvl>
    <w:lvl w:ilvl="2">
      <w:start w:val="2"/>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0"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26" w15:restartNumberingAfterBreak="0">
    <w:nsid w:val="58C077FC"/>
    <w:multiLevelType w:val="multilevel"/>
    <w:tmpl w:val="8B44335E"/>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32" w15:restartNumberingAfterBreak="0">
    <w:nsid w:val="6B5E5156"/>
    <w:multiLevelType w:val="multilevel"/>
    <w:tmpl w:val="3ADC6874"/>
    <w:lvl w:ilvl="0">
      <w:start w:val="4"/>
      <w:numFmt w:val="decimal"/>
      <w:lvlText w:val="%1."/>
      <w:lvlJc w:val="left"/>
      <w:pPr>
        <w:ind w:left="760" w:hanging="36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33" w15:restartNumberingAfterBreak="0">
    <w:nsid w:val="6C345281"/>
    <w:multiLevelType w:val="hybridMultilevel"/>
    <w:tmpl w:val="E6420140"/>
    <w:lvl w:ilvl="0" w:tplc="5900BD7C">
      <w:start w:val="1"/>
      <w:numFmt w:val="bullet"/>
      <w:lvlText w:val="•"/>
      <w:lvlJc w:val="left"/>
      <w:pPr>
        <w:ind w:left="900" w:hanging="400"/>
      </w:pPr>
      <w:rPr>
        <w:rFonts w:ascii="Arial" w:hAnsi="Aria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6"/>
  </w:num>
  <w:num w:numId="4">
    <w:abstractNumId w:val="7"/>
  </w:num>
  <w:num w:numId="5">
    <w:abstractNumId w:val="24"/>
  </w:num>
  <w:num w:numId="6">
    <w:abstractNumId w:val="29"/>
  </w:num>
  <w:num w:numId="7">
    <w:abstractNumId w:val="12"/>
  </w:num>
  <w:num w:numId="8">
    <w:abstractNumId w:val="21"/>
  </w:num>
  <w:num w:numId="9">
    <w:abstractNumId w:val="35"/>
  </w:num>
  <w:num w:numId="10">
    <w:abstractNumId w:val="20"/>
  </w:num>
  <w:num w:numId="11">
    <w:abstractNumId w:val="28"/>
  </w:num>
  <w:num w:numId="12">
    <w:abstractNumId w:val="18"/>
  </w:num>
  <w:num w:numId="13">
    <w:abstractNumId w:val="4"/>
  </w:num>
  <w:num w:numId="14">
    <w:abstractNumId w:val="22"/>
  </w:num>
  <w:num w:numId="15">
    <w:abstractNumId w:val="6"/>
  </w:num>
  <w:num w:numId="16">
    <w:abstractNumId w:val="10"/>
  </w:num>
  <w:num w:numId="17">
    <w:abstractNumId w:val="11"/>
  </w:num>
  <w:num w:numId="18">
    <w:abstractNumId w:val="17"/>
  </w:num>
  <w:num w:numId="19">
    <w:abstractNumId w:val="13"/>
  </w:num>
  <w:num w:numId="20">
    <w:abstractNumId w:val="31"/>
  </w:num>
  <w:num w:numId="21">
    <w:abstractNumId w:val="32"/>
  </w:num>
  <w:num w:numId="22">
    <w:abstractNumId w:val="25"/>
  </w:num>
  <w:num w:numId="23">
    <w:abstractNumId w:val="27"/>
  </w:num>
  <w:num w:numId="24">
    <w:abstractNumId w:val="5"/>
  </w:num>
  <w:num w:numId="25">
    <w:abstractNumId w:val="2"/>
  </w:num>
  <w:num w:numId="26">
    <w:abstractNumId w:val="36"/>
  </w:num>
  <w:num w:numId="27">
    <w:abstractNumId w:val="15"/>
  </w:num>
  <w:num w:numId="28">
    <w:abstractNumId w:val="0"/>
  </w:num>
  <w:num w:numId="29">
    <w:abstractNumId w:val="8"/>
  </w:num>
  <w:num w:numId="30">
    <w:abstractNumId w:val="19"/>
  </w:num>
  <w:num w:numId="31">
    <w:abstractNumId w:val="9"/>
  </w:num>
  <w:num w:numId="32">
    <w:abstractNumId w:val="33"/>
  </w:num>
  <w:num w:numId="33">
    <w:abstractNumId w:val="14"/>
  </w:num>
  <w:num w:numId="34">
    <w:abstractNumId w:val="26"/>
  </w:num>
  <w:num w:numId="35">
    <w:abstractNumId w:val="3"/>
  </w:num>
  <w:num w:numId="36">
    <w:abstractNumId w:val="1"/>
  </w:num>
  <w:num w:numId="37">
    <w:abstractNumId w:val="3"/>
    <w:lvlOverride w:ilvl="0"/>
    <w:lvlOverride w:ilvl="1"/>
    <w:lvlOverride w:ilvl="2"/>
    <w:lvlOverride w:ilvl="3"/>
    <w:lvlOverride w:ilvl="4"/>
    <w:lvlOverride w:ilvl="5"/>
    <w:lvlOverride w:ilvl="6"/>
    <w:lvlOverride w:ilvl="7"/>
    <w:lvlOverride w:ilvl="8"/>
  </w:num>
  <w:num w:numId="38">
    <w:abstractNumId w:val="1"/>
    <w:lvlOverride w:ilvl="0"/>
    <w:lvlOverride w:ilvl="1"/>
    <w:lvlOverride w:ilvl="2"/>
    <w:lvlOverride w:ilvl="3"/>
    <w:lvlOverride w:ilvl="4"/>
    <w:lvlOverride w:ilvl="5"/>
    <w:lvlOverride w:ilvl="6"/>
    <w:lvlOverride w:ilvl="7"/>
    <w:lvlOverride w:ilvl="8"/>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6F1"/>
    <w:rsid w:val="004706F1"/>
    <w:rsid w:val="007412C6"/>
    <w:rsid w:val="00A40B5B"/>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D2659"/>
  <w15:chartTrackingRefBased/>
  <w15:docId w15:val="{C8FFE653-A08F-48B6-A585-ABACCD7E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4706F1"/>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4706F1"/>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uiPriority w:val="9"/>
    <w:qFormat/>
    <w:rsid w:val="004706F1"/>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qFormat/>
    <w:rsid w:val="004706F1"/>
    <w:pPr>
      <w:keepNext/>
      <w:widowControl/>
      <w:tabs>
        <w:tab w:val="left" w:pos="2694"/>
      </w:tabs>
      <w:wordWrap/>
      <w:autoSpaceDE/>
      <w:autoSpaceDN/>
      <w:spacing w:after="0" w:line="240" w:lineRule="auto"/>
      <w:ind w:left="708"/>
      <w:jc w:val="left"/>
      <w:outlineLvl w:val="3"/>
    </w:pPr>
    <w:rPr>
      <w:rFonts w:ascii="Arial" w:eastAsia="Batang" w:hAnsi="Arial" w:cs="Times New Roman"/>
      <w:b/>
      <w:kern w:val="0"/>
      <w:szCs w:val="24"/>
      <w:lang w:val="en-GB" w:eastAsia="en-US"/>
    </w:rPr>
  </w:style>
  <w:style w:type="paragraph" w:styleId="Heading5">
    <w:name w:val="heading 5"/>
    <w:aliases w:val="h5"/>
    <w:basedOn w:val="Normal"/>
    <w:next w:val="Normal"/>
    <w:link w:val="Heading5Char"/>
    <w:qFormat/>
    <w:rsid w:val="004706F1"/>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4706F1"/>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4706F1"/>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4706F1"/>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4706F1"/>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4706F1"/>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4706F1"/>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uiPriority w:val="9"/>
    <w:rsid w:val="004706F1"/>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4706F1"/>
    <w:rPr>
      <w:rFonts w:ascii="Arial" w:eastAsia="Batang" w:hAnsi="Arial" w:cs="Times New Roman"/>
      <w:b/>
      <w:kern w:val="0"/>
      <w:szCs w:val="24"/>
      <w:lang w:val="en-GB" w:eastAsia="en-US"/>
    </w:rPr>
  </w:style>
  <w:style w:type="character" w:customStyle="1" w:styleId="Heading5Char">
    <w:name w:val="Heading 5 Char"/>
    <w:aliases w:val="h5 Char"/>
    <w:basedOn w:val="DefaultParagraphFont"/>
    <w:link w:val="Heading5"/>
    <w:rsid w:val="004706F1"/>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4706F1"/>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4706F1"/>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4706F1"/>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4706F1"/>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4706F1"/>
  </w:style>
  <w:style w:type="paragraph" w:styleId="Header">
    <w:name w:val="header"/>
    <w:basedOn w:val="Normal"/>
    <w:link w:val="HeaderChar"/>
    <w:semiHidden/>
    <w:rsid w:val="004706F1"/>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4706F1"/>
    <w:rPr>
      <w:rFonts w:ascii="Times" w:eastAsia="Batang" w:hAnsi="Times" w:cs="Times New Roman"/>
      <w:kern w:val="0"/>
      <w:szCs w:val="24"/>
      <w:lang w:val="en-GB" w:eastAsia="en-US"/>
    </w:rPr>
  </w:style>
  <w:style w:type="paragraph" w:styleId="Footer">
    <w:name w:val="footer"/>
    <w:basedOn w:val="Normal"/>
    <w:link w:val="FooterChar"/>
    <w:semiHidden/>
    <w:rsid w:val="004706F1"/>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4706F1"/>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4706F1"/>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4706F1"/>
    <w:rPr>
      <w:rFonts w:ascii="Arial" w:eastAsia="Batang" w:hAnsi="Arial" w:cs="Times New Roman"/>
      <w:kern w:val="0"/>
      <w:szCs w:val="24"/>
      <w:lang w:val="en-GB" w:eastAsia="en-US"/>
    </w:rPr>
  </w:style>
  <w:style w:type="character" w:styleId="PageNumber">
    <w:name w:val="page number"/>
    <w:basedOn w:val="DefaultParagraphFont"/>
    <w:semiHidden/>
    <w:rsid w:val="004706F1"/>
  </w:style>
  <w:style w:type="paragraph" w:customStyle="1" w:styleId="B1">
    <w:name w:val="B1"/>
    <w:basedOn w:val="Normal"/>
    <w:rsid w:val="004706F1"/>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4706F1"/>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4706F1"/>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4706F1"/>
    <w:pPr>
      <w:keepNext/>
    </w:pPr>
    <w:rPr>
      <w:rFonts w:ascii="Arial" w:hAnsi="Arial"/>
      <w:b/>
      <w:sz w:val="24"/>
    </w:rPr>
  </w:style>
  <w:style w:type="character" w:styleId="CommentReference">
    <w:name w:val="annotation reference"/>
    <w:uiPriority w:val="99"/>
    <w:semiHidden/>
    <w:rsid w:val="004706F1"/>
    <w:rPr>
      <w:sz w:val="16"/>
    </w:rPr>
  </w:style>
  <w:style w:type="paragraph" w:customStyle="1" w:styleId="DECISION">
    <w:name w:val="DECISION"/>
    <w:basedOn w:val="Normal"/>
    <w:rsid w:val="004706F1"/>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4706F1"/>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4706F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706F1"/>
    <w:pPr>
      <w:numPr>
        <w:numId w:val="4"/>
      </w:numPr>
      <w:tabs>
        <w:tab w:val="num" w:pos="1125"/>
      </w:tabs>
    </w:pPr>
    <w:rPr>
      <w:color w:val="FF0000"/>
    </w:rPr>
  </w:style>
  <w:style w:type="paragraph" w:styleId="BodyText">
    <w:name w:val="Body Text"/>
    <w:basedOn w:val="Normal"/>
    <w:link w:val="BodyTextChar"/>
    <w:semiHidden/>
    <w:rsid w:val="004706F1"/>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4706F1"/>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4706F1"/>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4706F1"/>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4706F1"/>
    <w:pPr>
      <w:widowControl/>
      <w:spacing w:after="0" w:line="240" w:lineRule="auto"/>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4706F1"/>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470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706F1"/>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4706F1"/>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4706F1"/>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706F1"/>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4706F1"/>
  </w:style>
  <w:style w:type="character" w:customStyle="1" w:styleId="CaptionChar">
    <w:name w:val="Caption Char"/>
    <w:aliases w:val="cap Char1,cap Char Char"/>
    <w:link w:val="Caption"/>
    <w:rsid w:val="004706F1"/>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4706F1"/>
    <w:rPr>
      <w:rFonts w:ascii="Malgun Gothic" w:eastAsia="Malgun Gothic" w:hAnsi="Malgun Gothic" w:cs="Gulim"/>
      <w:kern w:val="0"/>
      <w:szCs w:val="24"/>
    </w:rPr>
  </w:style>
  <w:style w:type="paragraph" w:styleId="List2">
    <w:name w:val="List 2"/>
    <w:basedOn w:val="List"/>
    <w:link w:val="List2Char"/>
    <w:rsid w:val="004706F1"/>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4706F1"/>
    <w:rPr>
      <w:rFonts w:ascii="Arial" w:eastAsia="Batang" w:hAnsi="Arial" w:cs="Arial"/>
      <w:color w:val="0000FF"/>
      <w:szCs w:val="24"/>
      <w:lang w:val="en-GB" w:eastAsia="en-US"/>
    </w:rPr>
  </w:style>
  <w:style w:type="paragraph" w:styleId="List">
    <w:name w:val="List"/>
    <w:basedOn w:val="Normal"/>
    <w:uiPriority w:val="99"/>
    <w:semiHidden/>
    <w:unhideWhenUsed/>
    <w:rsid w:val="004706F1"/>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4706F1"/>
    <w:pPr>
      <w:keepLines/>
      <w:widowControl/>
      <w:numPr>
        <w:numId w:val="9"/>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4706F1"/>
    <w:pPr>
      <w:keepLines/>
      <w:widowControl/>
      <w:tabs>
        <w:tab w:val="num" w:pos="432"/>
      </w:tabs>
      <w:suppressAutoHyphens/>
      <w:wordWrap/>
      <w:overflowPunct w:val="0"/>
      <w:autoSpaceDN/>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4706F1"/>
    <w:pPr>
      <w:widowControl/>
      <w:tabs>
        <w:tab w:val="left" w:pos="1622"/>
      </w:tabs>
      <w:wordWrap/>
      <w:autoSpaceDE/>
      <w:autoSpaceDN/>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4706F1"/>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4706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14.wmf"/><Relationship Id="rId34" Type="http://schemas.openxmlformats.org/officeDocument/2006/relationships/image" Target="media/image21.png"/><Relationship Id="rId7" Type="http://schemas.openxmlformats.org/officeDocument/2006/relationships/package" Target="embeddings/Microsoft_Visio_Drawing.vsdx"/><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w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2.bin"/><Relationship Id="rId29"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png"/><Relationship Id="rId24" Type="http://schemas.openxmlformats.org/officeDocument/2006/relationships/oleObject" Target="embeddings/oleObject4.bin"/><Relationship Id="rId32" Type="http://schemas.openxmlformats.org/officeDocument/2006/relationships/package" Target="embeddings/Microsoft_Visio_Drawing1.vsdx"/><Relationship Id="rId37" Type="http://schemas.openxmlformats.org/officeDocument/2006/relationships/image" Target="media/image24.emf"/><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5.wmf"/><Relationship Id="rId28" Type="http://schemas.openxmlformats.org/officeDocument/2006/relationships/oleObject" Target="embeddings/oleObject6.bin"/><Relationship Id="rId36"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oleObject" Target="embeddings/oleObject1.bin"/><Relationship Id="rId31" Type="http://schemas.openxmlformats.org/officeDocument/2006/relationships/image" Target="media/image19.e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oleObject" Target="embeddings/oleObject3.bin"/><Relationship Id="rId27" Type="http://schemas.openxmlformats.org/officeDocument/2006/relationships/image" Target="media/image17.wmf"/><Relationship Id="rId30" Type="http://schemas.openxmlformats.org/officeDocument/2006/relationships/oleObject" Target="embeddings/oleObject7.bin"/><Relationship Id="rId35" Type="http://schemas.openxmlformats.org/officeDocument/2006/relationships/image" Target="media/image22.png"/><Relationship Id="rId8" Type="http://schemas.openxmlformats.org/officeDocument/2006/relationships/image" Target="media/image3.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8870</Words>
  <Characters>50562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1</cp:revision>
  <dcterms:created xsi:type="dcterms:W3CDTF">2023-08-11T11:41:00Z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